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070E" w:rsidRPr="005E78EF" w:rsidRDefault="005F070E" w:rsidP="006D0313">
      <w:pPr>
        <w:widowControl/>
        <w:spacing w:line="276" w:lineRule="auto"/>
        <w:ind w:right="297"/>
        <w:jc w:val="center"/>
        <w:rPr>
          <w:rFonts w:ascii="Times New Roman" w:hAnsi="Times New Roman" w:cs="Times New Roman"/>
          <w:b/>
          <w:color w:val="auto"/>
          <w:sz w:val="28"/>
          <w:szCs w:val="28"/>
          <w:lang w:eastAsia="en-US"/>
        </w:rPr>
      </w:pPr>
      <w:r w:rsidRPr="005E78EF">
        <w:rPr>
          <w:rFonts w:ascii="Times New Roman" w:hAnsi="Times New Roman" w:cs="Times New Roman"/>
          <w:b/>
          <w:color w:val="auto"/>
          <w:sz w:val="28"/>
          <w:szCs w:val="28"/>
          <w:lang w:eastAsia="en-US"/>
        </w:rPr>
        <w:t>СОВЕТ ДЕПУТАТОВ</w:t>
      </w:r>
    </w:p>
    <w:p w:rsidR="005F070E" w:rsidRPr="005E78EF" w:rsidRDefault="005F070E" w:rsidP="006D0313">
      <w:pPr>
        <w:widowControl/>
        <w:spacing w:line="276" w:lineRule="auto"/>
        <w:ind w:right="297"/>
        <w:jc w:val="center"/>
        <w:rPr>
          <w:rFonts w:ascii="Times New Roman" w:hAnsi="Times New Roman" w:cs="Times New Roman"/>
          <w:b/>
          <w:color w:val="auto"/>
          <w:sz w:val="28"/>
          <w:szCs w:val="28"/>
          <w:lang w:eastAsia="en-US"/>
        </w:rPr>
      </w:pPr>
      <w:r w:rsidRPr="005E78EF">
        <w:rPr>
          <w:rFonts w:ascii="Times New Roman" w:hAnsi="Times New Roman" w:cs="Times New Roman"/>
          <w:b/>
          <w:color w:val="auto"/>
          <w:sz w:val="28"/>
          <w:szCs w:val="28"/>
          <w:lang w:eastAsia="en-US"/>
        </w:rPr>
        <w:t>УСТЬ-ТАРКСКОГО СЕЛЬСОВЕТА</w:t>
      </w:r>
    </w:p>
    <w:p w:rsidR="005F070E" w:rsidRPr="005E78EF" w:rsidRDefault="005F070E" w:rsidP="006D0313">
      <w:pPr>
        <w:widowControl/>
        <w:spacing w:line="276" w:lineRule="auto"/>
        <w:ind w:right="297"/>
        <w:jc w:val="center"/>
        <w:rPr>
          <w:rFonts w:ascii="Times New Roman" w:hAnsi="Times New Roman" w:cs="Times New Roman"/>
          <w:b/>
          <w:color w:val="auto"/>
          <w:sz w:val="28"/>
          <w:szCs w:val="28"/>
          <w:lang w:eastAsia="en-US"/>
        </w:rPr>
      </w:pPr>
      <w:r w:rsidRPr="005E78EF">
        <w:rPr>
          <w:rFonts w:ascii="Times New Roman" w:hAnsi="Times New Roman" w:cs="Times New Roman"/>
          <w:b/>
          <w:color w:val="auto"/>
          <w:sz w:val="28"/>
          <w:szCs w:val="28"/>
          <w:lang w:eastAsia="en-US"/>
        </w:rPr>
        <w:t>УСТЬ-ТАРКСКОГО РАЙОНА</w:t>
      </w:r>
    </w:p>
    <w:p w:rsidR="005F070E" w:rsidRPr="005E78EF" w:rsidRDefault="005F070E" w:rsidP="006D0313">
      <w:pPr>
        <w:widowControl/>
        <w:spacing w:line="276" w:lineRule="auto"/>
        <w:ind w:right="297"/>
        <w:jc w:val="center"/>
        <w:rPr>
          <w:rFonts w:ascii="Times New Roman" w:hAnsi="Times New Roman" w:cs="Times New Roman"/>
          <w:b/>
          <w:color w:val="auto"/>
          <w:sz w:val="28"/>
          <w:szCs w:val="28"/>
          <w:lang w:eastAsia="en-US"/>
        </w:rPr>
      </w:pPr>
      <w:r w:rsidRPr="005E78EF">
        <w:rPr>
          <w:rFonts w:ascii="Times New Roman" w:hAnsi="Times New Roman" w:cs="Times New Roman"/>
          <w:b/>
          <w:color w:val="auto"/>
          <w:sz w:val="28"/>
          <w:szCs w:val="28"/>
          <w:lang w:eastAsia="en-US"/>
        </w:rPr>
        <w:t>НОВОСИБИРСКОЙ ОБЛАСТИ</w:t>
      </w:r>
    </w:p>
    <w:p w:rsidR="005F070E" w:rsidRPr="005E78EF" w:rsidRDefault="005F070E" w:rsidP="006D0313">
      <w:pPr>
        <w:widowControl/>
        <w:spacing w:after="200" w:line="276" w:lineRule="auto"/>
        <w:ind w:right="297"/>
        <w:jc w:val="center"/>
        <w:rPr>
          <w:rFonts w:ascii="Times New Roman" w:hAnsi="Times New Roman" w:cs="Times New Roman"/>
          <w:b/>
          <w:color w:val="auto"/>
          <w:sz w:val="28"/>
          <w:szCs w:val="28"/>
          <w:lang w:eastAsia="en-US"/>
        </w:rPr>
      </w:pPr>
      <w:r w:rsidRPr="005E78EF">
        <w:rPr>
          <w:rFonts w:ascii="Times New Roman" w:hAnsi="Times New Roman" w:cs="Times New Roman"/>
          <w:b/>
          <w:color w:val="auto"/>
          <w:sz w:val="28"/>
          <w:szCs w:val="28"/>
          <w:lang w:eastAsia="en-US"/>
        </w:rPr>
        <w:t>(четвертого созыва)</w:t>
      </w:r>
    </w:p>
    <w:p w:rsidR="005F070E" w:rsidRDefault="005F070E" w:rsidP="00352107">
      <w:pPr>
        <w:widowControl/>
        <w:spacing w:after="200" w:line="276" w:lineRule="auto"/>
        <w:ind w:right="297"/>
        <w:jc w:val="center"/>
        <w:rPr>
          <w:rFonts w:ascii="Times New Roman" w:hAnsi="Times New Roman" w:cs="Times New Roman"/>
          <w:b/>
          <w:color w:val="auto"/>
          <w:sz w:val="28"/>
          <w:szCs w:val="28"/>
          <w:lang w:eastAsia="en-US"/>
        </w:rPr>
      </w:pPr>
      <w:r w:rsidRPr="005E78EF">
        <w:rPr>
          <w:rFonts w:ascii="Times New Roman" w:hAnsi="Times New Roman" w:cs="Times New Roman"/>
          <w:b/>
          <w:color w:val="auto"/>
          <w:sz w:val="28"/>
          <w:szCs w:val="28"/>
          <w:lang w:eastAsia="en-US"/>
        </w:rPr>
        <w:t>РЕШЕНИЕ</w:t>
      </w:r>
    </w:p>
    <w:p w:rsidR="005F070E" w:rsidRPr="005E78EF" w:rsidRDefault="005F070E" w:rsidP="00352107">
      <w:pPr>
        <w:widowControl/>
        <w:spacing w:after="200" w:line="276" w:lineRule="auto"/>
        <w:ind w:right="297"/>
        <w:jc w:val="center"/>
        <w:rPr>
          <w:rFonts w:ascii="Times New Roman" w:hAnsi="Times New Roman" w:cs="Times New Roman"/>
          <w:b/>
          <w:color w:val="auto"/>
          <w:sz w:val="28"/>
          <w:szCs w:val="28"/>
          <w:lang w:eastAsia="en-US"/>
        </w:rPr>
      </w:pPr>
      <w:r>
        <w:rPr>
          <w:rFonts w:ascii="Times New Roman" w:hAnsi="Times New Roman" w:cs="Times New Roman"/>
          <w:b/>
          <w:color w:val="auto"/>
          <w:sz w:val="28"/>
          <w:szCs w:val="28"/>
          <w:lang w:eastAsia="en-US"/>
        </w:rPr>
        <w:t xml:space="preserve"> ( сорок девятой  сессии</w:t>
      </w:r>
      <w:r w:rsidRPr="005E78EF">
        <w:rPr>
          <w:rFonts w:ascii="Times New Roman" w:hAnsi="Times New Roman" w:cs="Times New Roman"/>
          <w:b/>
          <w:color w:val="auto"/>
          <w:sz w:val="28"/>
          <w:szCs w:val="28"/>
          <w:lang w:eastAsia="en-US"/>
        </w:rPr>
        <w:t>)</w:t>
      </w:r>
    </w:p>
    <w:p w:rsidR="005F070E" w:rsidRPr="00352107" w:rsidRDefault="005F070E" w:rsidP="00352107">
      <w:pPr>
        <w:pStyle w:val="21"/>
        <w:shd w:val="clear" w:color="auto" w:fill="auto"/>
        <w:spacing w:after="618" w:line="280" w:lineRule="exact"/>
        <w:ind w:right="-9" w:firstLine="0"/>
        <w:jc w:val="left"/>
        <w:rPr>
          <w:b/>
        </w:rPr>
      </w:pPr>
      <w:r>
        <w:rPr>
          <w:noProof/>
        </w:rPr>
        <w:pict>
          <v:shapetype id="_x0000_t202" coordsize="21600,21600" o:spt="202" path="m,l,21600r21600,l21600,xe">
            <v:stroke joinstyle="miter"/>
            <v:path gradientshapeok="t" o:connecttype="rect"/>
          </v:shapetype>
          <v:shape id="Text Box 2" o:spid="_x0000_s1026" type="#_x0000_t202" style="position:absolute;margin-left:402.95pt;margin-top:1.9pt;width:103.85pt;height:20.45pt;z-index:-251658240;visibility:visible;mso-wrap-distance-left:5pt;mso-wrap-distance-right:5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" filled="f" stroked="f">
            <v:textbox inset="0,0,0,0">
              <w:txbxContent>
                <w:p w:rsidR="005F070E" w:rsidRPr="00352107" w:rsidRDefault="005F070E">
                  <w:pPr>
                    <w:pStyle w:val="21"/>
                    <w:shd w:val="clear" w:color="auto" w:fill="auto"/>
                    <w:spacing w:after="0" w:line="280" w:lineRule="exact"/>
                    <w:ind w:firstLine="0"/>
                    <w:jc w:val="left"/>
                    <w:rPr>
                      <w:b/>
                    </w:rPr>
                  </w:pPr>
                  <w:r w:rsidRPr="00352107">
                    <w:rPr>
                      <w:rStyle w:val="2Exact"/>
                      <w:b/>
                    </w:rPr>
                    <w:t xml:space="preserve">        </w:t>
                  </w:r>
                  <w:r>
                    <w:rPr>
                      <w:rStyle w:val="2Exact"/>
                      <w:b/>
                    </w:rPr>
                    <w:t xml:space="preserve">          </w:t>
                  </w:r>
                  <w:r w:rsidRPr="00352107">
                    <w:rPr>
                      <w:rStyle w:val="2Exact"/>
                      <w:b/>
                    </w:rPr>
                    <w:t>№ 320</w:t>
                  </w:r>
                </w:p>
              </w:txbxContent>
            </v:textbox>
            <w10:wrap type="square" side="left" anchorx="margin"/>
          </v:shape>
        </w:pict>
      </w:r>
      <w:r w:rsidRPr="00352107">
        <w:rPr>
          <w:b/>
        </w:rPr>
        <w:t xml:space="preserve">от 20.08.2015                                                                              </w:t>
      </w:r>
      <w:r>
        <w:rPr>
          <w:b/>
        </w:rPr>
        <w:t xml:space="preserve">     </w:t>
      </w:r>
      <w:r w:rsidRPr="00352107">
        <w:rPr>
          <w:b/>
        </w:rPr>
        <w:t xml:space="preserve">                          </w:t>
      </w:r>
    </w:p>
    <w:p w:rsidR="005F070E" w:rsidRPr="00352107" w:rsidRDefault="005F070E" w:rsidP="00AA7B3F">
      <w:pPr>
        <w:pStyle w:val="21"/>
        <w:shd w:val="clear" w:color="auto" w:fill="auto"/>
        <w:spacing w:after="0" w:line="322" w:lineRule="exact"/>
        <w:ind w:right="297" w:firstLine="0"/>
        <w:jc w:val="both"/>
        <w:rPr>
          <w:b/>
        </w:rPr>
      </w:pPr>
      <w:r w:rsidRPr="00352107">
        <w:rPr>
          <w:b/>
        </w:rPr>
        <w:t>Об утверждении положения о порядке назначения, выплаты и перерасчета</w:t>
      </w:r>
      <w:r w:rsidRPr="00352107">
        <w:rPr>
          <w:b/>
        </w:rPr>
        <w:br/>
        <w:t>пенсии за выслугу лет муниципальным служащим Усть-Таркского сельсовета Усть-Таркского района Новосибирской области</w:t>
      </w:r>
    </w:p>
    <w:p w:rsidR="005F070E" w:rsidRDefault="005F070E" w:rsidP="006D0313">
      <w:pPr>
        <w:pStyle w:val="21"/>
        <w:shd w:val="clear" w:color="auto" w:fill="auto"/>
        <w:spacing w:after="0" w:line="322" w:lineRule="exact"/>
        <w:ind w:right="297" w:firstLine="0"/>
      </w:pPr>
    </w:p>
    <w:p w:rsidR="005F070E" w:rsidRDefault="005F070E" w:rsidP="006D0313">
      <w:pPr>
        <w:pStyle w:val="21"/>
        <w:shd w:val="clear" w:color="auto" w:fill="auto"/>
        <w:spacing w:after="0" w:line="322" w:lineRule="exact"/>
        <w:ind w:right="297" w:firstLine="600"/>
        <w:jc w:val="both"/>
      </w:pPr>
      <w:r>
        <w:t xml:space="preserve">Руководствуясь частью 3 статьи 43 Федерального закона от 06.10.2003 </w:t>
      </w:r>
      <w:r>
        <w:rPr>
          <w:lang w:val="en-US" w:eastAsia="en-US"/>
        </w:rPr>
        <w:t>N</w:t>
      </w:r>
      <w:r>
        <w:t xml:space="preserve">131-ФЗ "Об общих принципах, организации местного самоуправления в Российской Федерации», Указом Президента РФ от 16 августа 1995 года № 854 «О некоторых социальных гарантиях лицам, замещавшим государственные должности Российской Федерации и должности федеральной государственной гражданской службы», постановлением Губернатора Новосибирской области от 06.03.2015 </w:t>
      </w:r>
      <w:r>
        <w:rPr>
          <w:lang w:val="en-US" w:eastAsia="en-US"/>
        </w:rPr>
        <w:t>N</w:t>
      </w:r>
      <w:r>
        <w:t xml:space="preserve">33 "О внесении изменений в постановление Губернатора Новосибирской области от 04.08.2008 </w:t>
      </w:r>
      <w:r>
        <w:rPr>
          <w:lang w:val="en-US" w:eastAsia="en-US"/>
        </w:rPr>
        <w:t>N</w:t>
      </w:r>
      <w:r>
        <w:t>302, Совет депутатов, решил:</w:t>
      </w:r>
    </w:p>
    <w:p w:rsidR="005F070E" w:rsidRDefault="005F070E" w:rsidP="006D0313">
      <w:pPr>
        <w:pStyle w:val="21"/>
        <w:shd w:val="clear" w:color="auto" w:fill="auto"/>
        <w:spacing w:after="0" w:line="322" w:lineRule="exact"/>
        <w:ind w:right="297" w:firstLine="600"/>
        <w:jc w:val="both"/>
      </w:pPr>
    </w:p>
    <w:p w:rsidR="005F070E" w:rsidRDefault="005F070E" w:rsidP="006D0313">
      <w:pPr>
        <w:pStyle w:val="21"/>
        <w:numPr>
          <w:ilvl w:val="0"/>
          <w:numId w:val="1"/>
        </w:numPr>
        <w:shd w:val="clear" w:color="auto" w:fill="auto"/>
        <w:tabs>
          <w:tab w:val="left" w:pos="874"/>
        </w:tabs>
        <w:spacing w:after="0" w:line="322" w:lineRule="exact"/>
        <w:ind w:right="297" w:firstLine="600"/>
        <w:jc w:val="both"/>
      </w:pPr>
      <w:r>
        <w:t>Утвердить положение о порядке назначения, выплаты и перерасчета пенсии за выслугу лет муниципальным служащим органов местного самоуправления Усть-Таркского сельсовета Усть-Таркского района Новосибирской области согласно приложению.</w:t>
      </w:r>
    </w:p>
    <w:p w:rsidR="005F070E" w:rsidRDefault="005F070E" w:rsidP="002E46A4">
      <w:pPr>
        <w:pStyle w:val="21"/>
        <w:shd w:val="clear" w:color="auto" w:fill="auto"/>
        <w:tabs>
          <w:tab w:val="left" w:pos="874"/>
        </w:tabs>
        <w:spacing w:after="0" w:line="322" w:lineRule="exact"/>
        <w:ind w:left="600" w:right="297" w:firstLine="0"/>
        <w:jc w:val="both"/>
      </w:pPr>
      <w:bookmarkStart w:id="0" w:name="_GoBack"/>
      <w:bookmarkEnd w:id="0"/>
    </w:p>
    <w:p w:rsidR="005F070E" w:rsidRDefault="005F070E" w:rsidP="006D0313">
      <w:pPr>
        <w:pStyle w:val="21"/>
        <w:numPr>
          <w:ilvl w:val="0"/>
          <w:numId w:val="1"/>
        </w:numPr>
        <w:shd w:val="clear" w:color="auto" w:fill="auto"/>
        <w:tabs>
          <w:tab w:val="left" w:pos="1214"/>
        </w:tabs>
        <w:spacing w:after="0" w:line="322" w:lineRule="exact"/>
        <w:ind w:right="297" w:firstLine="700"/>
        <w:jc w:val="both"/>
      </w:pPr>
      <w:r>
        <w:t>Настоящее решение распространяется на правоотношения, возникшие с 1 января 2015 года, к правоотношениям, возникшим до 1 января 2015 года применяется' решение сессии Совета депутатов Усть-Таркского сельсовета Усть-Таркского района Новосибирской области от 24.06.2010 № 21 «</w:t>
      </w:r>
      <w:r w:rsidRPr="00634B33">
        <w:t>О порядке назначения,   выплаты и перерасчета  размера ежемесячной доплаты к трудовой пенсии лицам, замещавшим  выборные муниципальные должности, и пенсии за выслугу лет муниципальным служащим Усть-Таркского  сельсовета Усть-Таркского района Новосибирской области</w:t>
      </w:r>
      <w:r>
        <w:t>».</w:t>
      </w:r>
    </w:p>
    <w:p w:rsidR="005F070E" w:rsidRPr="00F200ED" w:rsidRDefault="005F070E" w:rsidP="00F200ED">
      <w:pPr>
        <w:widowControl/>
        <w:autoSpaceDE w:val="0"/>
        <w:autoSpaceDN w:val="0"/>
        <w:adjustRightInd w:val="0"/>
        <w:jc w:val="both"/>
        <w:rPr>
          <w:rFonts w:ascii="Times New Roman" w:hAnsi="Times New Roman" w:cs="Times New Roman"/>
          <w:bCs/>
          <w:color w:val="auto"/>
          <w:sz w:val="28"/>
          <w:szCs w:val="28"/>
        </w:rPr>
      </w:pPr>
    </w:p>
    <w:p w:rsidR="005F070E" w:rsidRDefault="005F070E" w:rsidP="006D0313">
      <w:pPr>
        <w:pStyle w:val="21"/>
        <w:numPr>
          <w:ilvl w:val="0"/>
          <w:numId w:val="1"/>
        </w:numPr>
        <w:shd w:val="clear" w:color="auto" w:fill="auto"/>
        <w:tabs>
          <w:tab w:val="left" w:pos="638"/>
        </w:tabs>
        <w:spacing w:after="625" w:line="280" w:lineRule="exact"/>
        <w:ind w:left="260" w:right="297" w:firstLine="0"/>
        <w:jc w:val="both"/>
      </w:pPr>
      <w:r>
        <w:t>Решение вступает в силу со дня его опубликования.</w:t>
      </w:r>
    </w:p>
    <w:p w:rsidR="005F070E" w:rsidRPr="004C679D" w:rsidRDefault="005F070E" w:rsidP="00352107">
      <w:pPr>
        <w:rPr>
          <w:rFonts w:ascii="Times New Roman" w:hAnsi="Times New Roman"/>
          <w:sz w:val="28"/>
          <w:szCs w:val="28"/>
        </w:rPr>
      </w:pPr>
      <w:r w:rsidRPr="004C679D">
        <w:rPr>
          <w:rFonts w:ascii="Times New Roman" w:hAnsi="Times New Roman"/>
          <w:sz w:val="28"/>
          <w:szCs w:val="28"/>
        </w:rPr>
        <w:t>Председатель Совета депутатов</w:t>
      </w:r>
      <w:r>
        <w:rPr>
          <w:rFonts w:ascii="Times New Roman" w:hAnsi="Times New Roman"/>
          <w:sz w:val="28"/>
          <w:szCs w:val="28"/>
        </w:rPr>
        <w:t xml:space="preserve">                                   Глава Усть-Таркского сельсовета</w:t>
      </w:r>
    </w:p>
    <w:p w:rsidR="005F070E" w:rsidRPr="004C679D" w:rsidRDefault="005F070E" w:rsidP="00352107">
      <w:pPr>
        <w:rPr>
          <w:rFonts w:ascii="Times New Roman" w:hAnsi="Times New Roman"/>
          <w:sz w:val="28"/>
          <w:szCs w:val="28"/>
        </w:rPr>
      </w:pPr>
      <w:r>
        <w:rPr>
          <w:rFonts w:ascii="Times New Roman" w:hAnsi="Times New Roman"/>
          <w:sz w:val="28"/>
          <w:szCs w:val="28"/>
        </w:rPr>
        <w:t>Усть-Таркского</w:t>
      </w:r>
      <w:r w:rsidRPr="004C679D">
        <w:rPr>
          <w:rFonts w:ascii="Times New Roman" w:hAnsi="Times New Roman"/>
          <w:sz w:val="28"/>
          <w:szCs w:val="28"/>
        </w:rPr>
        <w:t xml:space="preserve"> сельсовета</w:t>
      </w:r>
      <w:r>
        <w:rPr>
          <w:rFonts w:ascii="Times New Roman" w:hAnsi="Times New Roman"/>
          <w:sz w:val="28"/>
          <w:szCs w:val="28"/>
        </w:rPr>
        <w:t xml:space="preserve">                                           Усть-Таркского  района</w:t>
      </w:r>
    </w:p>
    <w:p w:rsidR="005F070E" w:rsidRPr="004C679D" w:rsidRDefault="005F070E" w:rsidP="00352107">
      <w:pPr>
        <w:tabs>
          <w:tab w:val="left" w:pos="6300"/>
        </w:tabs>
        <w:rPr>
          <w:rFonts w:ascii="Times New Roman" w:hAnsi="Times New Roman"/>
          <w:sz w:val="28"/>
          <w:szCs w:val="28"/>
        </w:rPr>
      </w:pPr>
      <w:r w:rsidRPr="004C679D">
        <w:rPr>
          <w:rFonts w:ascii="Times New Roman" w:hAnsi="Times New Roman"/>
          <w:sz w:val="28"/>
          <w:szCs w:val="28"/>
        </w:rPr>
        <w:t xml:space="preserve">Усть-Таркского района </w:t>
      </w:r>
      <w:r>
        <w:rPr>
          <w:rFonts w:ascii="Times New Roman" w:hAnsi="Times New Roman"/>
          <w:sz w:val="28"/>
          <w:szCs w:val="28"/>
        </w:rPr>
        <w:tab/>
        <w:t>Новосибирской области</w:t>
      </w:r>
    </w:p>
    <w:p w:rsidR="005F070E" w:rsidRPr="004C679D" w:rsidRDefault="005F070E" w:rsidP="00352107">
      <w:pPr>
        <w:tabs>
          <w:tab w:val="left" w:pos="6300"/>
        </w:tabs>
        <w:rPr>
          <w:rFonts w:ascii="Times New Roman" w:hAnsi="Times New Roman"/>
          <w:sz w:val="28"/>
          <w:szCs w:val="28"/>
        </w:rPr>
      </w:pPr>
      <w:r w:rsidRPr="004C679D">
        <w:rPr>
          <w:rFonts w:ascii="Times New Roman" w:hAnsi="Times New Roman"/>
          <w:sz w:val="28"/>
          <w:szCs w:val="28"/>
        </w:rPr>
        <w:t xml:space="preserve">Новосибирской области </w:t>
      </w:r>
      <w:r>
        <w:rPr>
          <w:rFonts w:ascii="Times New Roman" w:hAnsi="Times New Roman"/>
          <w:sz w:val="28"/>
          <w:szCs w:val="28"/>
        </w:rPr>
        <w:tab/>
        <w:t>______________  Н.И.Синяков</w:t>
      </w:r>
    </w:p>
    <w:p w:rsidR="005F070E" w:rsidRPr="004C679D" w:rsidRDefault="005F070E" w:rsidP="00352107">
      <w:pPr>
        <w:rPr>
          <w:rFonts w:ascii="Times New Roman" w:hAnsi="Times New Roman"/>
          <w:sz w:val="28"/>
          <w:szCs w:val="28"/>
        </w:rPr>
      </w:pPr>
      <w:r>
        <w:rPr>
          <w:rFonts w:ascii="Times New Roman" w:hAnsi="Times New Roman"/>
          <w:sz w:val="28"/>
          <w:szCs w:val="28"/>
        </w:rPr>
        <w:t>_____________ В.Н. Предвечный</w:t>
      </w:r>
    </w:p>
    <w:p w:rsidR="005F070E" w:rsidRDefault="005F070E" w:rsidP="00352107">
      <w:pPr>
        <w:pStyle w:val="21"/>
        <w:shd w:val="clear" w:color="auto" w:fill="auto"/>
        <w:tabs>
          <w:tab w:val="left" w:pos="638"/>
        </w:tabs>
        <w:spacing w:after="625" w:line="280" w:lineRule="exact"/>
        <w:ind w:right="297" w:firstLine="0"/>
        <w:jc w:val="both"/>
      </w:pPr>
    </w:p>
    <w:p w:rsidR="005F070E" w:rsidRDefault="005F070E" w:rsidP="006D0313">
      <w:pPr>
        <w:pStyle w:val="21"/>
        <w:shd w:val="clear" w:color="auto" w:fill="auto"/>
        <w:spacing w:after="0"/>
        <w:ind w:left="5180" w:right="297" w:firstLine="0"/>
        <w:jc w:val="right"/>
      </w:pPr>
    </w:p>
    <w:p w:rsidR="005F070E" w:rsidRDefault="005F070E" w:rsidP="006D0313">
      <w:pPr>
        <w:pStyle w:val="21"/>
        <w:shd w:val="clear" w:color="auto" w:fill="auto"/>
        <w:spacing w:after="0"/>
        <w:ind w:left="5180" w:right="297" w:firstLine="0"/>
        <w:jc w:val="right"/>
      </w:pPr>
      <w:r>
        <w:t>Приложение</w:t>
      </w:r>
    </w:p>
    <w:p w:rsidR="005F070E" w:rsidRDefault="005F070E" w:rsidP="006D0313">
      <w:pPr>
        <w:pStyle w:val="21"/>
        <w:shd w:val="clear" w:color="auto" w:fill="auto"/>
        <w:spacing w:after="0"/>
        <w:ind w:left="5180" w:right="297" w:firstLine="0"/>
        <w:jc w:val="right"/>
      </w:pPr>
      <w:r>
        <w:t xml:space="preserve"> УТВЕРЖДЕНО</w:t>
      </w:r>
    </w:p>
    <w:p w:rsidR="005F070E" w:rsidRDefault="005F070E" w:rsidP="006D0313">
      <w:pPr>
        <w:pStyle w:val="21"/>
        <w:shd w:val="clear" w:color="auto" w:fill="auto"/>
        <w:spacing w:after="0"/>
        <w:ind w:left="5180" w:right="297" w:firstLine="0"/>
        <w:jc w:val="right"/>
      </w:pPr>
      <w:r>
        <w:t xml:space="preserve"> решением сессии Совета депутатов Усть-Таркского сельсовета Усть-Таркского района Новосибирской области  </w:t>
      </w:r>
    </w:p>
    <w:p w:rsidR="005F070E" w:rsidRDefault="005F070E" w:rsidP="006D0313">
      <w:pPr>
        <w:pStyle w:val="21"/>
        <w:shd w:val="clear" w:color="auto" w:fill="auto"/>
        <w:spacing w:after="0"/>
        <w:ind w:left="5180" w:right="297" w:firstLine="0"/>
        <w:jc w:val="right"/>
      </w:pPr>
      <w:r>
        <w:t>от 20.08.2015 № 320</w:t>
      </w:r>
    </w:p>
    <w:p w:rsidR="005F070E" w:rsidRDefault="005F070E" w:rsidP="006D0313">
      <w:pPr>
        <w:pStyle w:val="21"/>
        <w:shd w:val="clear" w:color="auto" w:fill="auto"/>
        <w:spacing w:after="0" w:line="322" w:lineRule="exact"/>
        <w:ind w:left="4120" w:right="297" w:firstLine="0"/>
        <w:jc w:val="left"/>
      </w:pPr>
      <w:r>
        <w:t>ПОЛОЖЕНИЕ</w:t>
      </w:r>
    </w:p>
    <w:p w:rsidR="005F070E" w:rsidRDefault="005F070E" w:rsidP="006D0313">
      <w:pPr>
        <w:pStyle w:val="21"/>
        <w:shd w:val="clear" w:color="auto" w:fill="auto"/>
        <w:spacing w:after="273" w:line="322" w:lineRule="exact"/>
        <w:ind w:right="297" w:firstLine="0"/>
      </w:pPr>
      <w:r>
        <w:t>о порядке назначения, выплаты и перерасчета пенсии за выслугу лет муниципальным служащим Усть-Таркского сельсовета Усть-Таркского района Новосибирской области</w:t>
      </w:r>
    </w:p>
    <w:p w:rsidR="005F070E" w:rsidRDefault="005F070E" w:rsidP="006D0313">
      <w:pPr>
        <w:pStyle w:val="21"/>
        <w:numPr>
          <w:ilvl w:val="0"/>
          <w:numId w:val="2"/>
        </w:numPr>
        <w:shd w:val="clear" w:color="auto" w:fill="auto"/>
        <w:tabs>
          <w:tab w:val="left" w:pos="2320"/>
        </w:tabs>
        <w:spacing w:after="294" w:line="280" w:lineRule="exact"/>
        <w:ind w:left="2060" w:right="297" w:firstLine="0"/>
        <w:jc w:val="both"/>
      </w:pPr>
      <w:r>
        <w:t>Условия назначения пенсии за выслугу лет</w:t>
      </w:r>
    </w:p>
    <w:p w:rsidR="005F070E" w:rsidRPr="006F72DB" w:rsidRDefault="005F070E" w:rsidP="006D0313">
      <w:pPr>
        <w:pStyle w:val="21"/>
        <w:shd w:val="clear" w:color="auto" w:fill="auto"/>
        <w:spacing w:after="0" w:line="322" w:lineRule="exact"/>
        <w:ind w:right="297" w:firstLine="640"/>
        <w:jc w:val="both"/>
      </w:pPr>
      <w:r w:rsidRPr="006F72DB">
        <w:t>1. Пенсия за выслугу лет назначается муниципальным служащим при наличии стажа муниципальной службы</w:t>
      </w:r>
      <w:r>
        <w:t xml:space="preserve"> Усть-Таркского сельсовета</w:t>
      </w:r>
      <w:r w:rsidRPr="006F72DB">
        <w:t xml:space="preserve"> Усть-Таркского района Новосибирской области (далее - стаж муниципальной службы) не менее 15 лет и </w:t>
      </w:r>
      <w:r w:rsidRPr="006F72DB">
        <w:rPr>
          <w:rStyle w:val="20"/>
          <w:u w:val="none"/>
        </w:rPr>
        <w:t>замещении должности муниципальной службы Уст</w:t>
      </w:r>
      <w:r w:rsidRPr="006F72DB">
        <w:t>ь-Таркского района "Новосибирской области (далее - должности муниципальной службы) не менее 12 пол</w:t>
      </w:r>
      <w:r w:rsidRPr="006F72DB">
        <w:rPr>
          <w:rStyle w:val="20"/>
          <w:u w:val="none"/>
        </w:rPr>
        <w:t>ных месяцев при увольнении с</w:t>
      </w:r>
      <w:r>
        <w:t xml:space="preserve"> муниципальной службы</w:t>
      </w:r>
      <w:r w:rsidRPr="006F72DB">
        <w:t xml:space="preserve"> Новосибирской области (далее - муниципальной служба) по следующим основаниям:</w:t>
      </w:r>
    </w:p>
    <w:p w:rsidR="005F070E" w:rsidRDefault="005F070E" w:rsidP="006D0313">
      <w:pPr>
        <w:pStyle w:val="21"/>
        <w:numPr>
          <w:ilvl w:val="0"/>
          <w:numId w:val="3"/>
        </w:numPr>
        <w:shd w:val="clear" w:color="auto" w:fill="auto"/>
        <w:tabs>
          <w:tab w:val="left" w:pos="967"/>
        </w:tabs>
        <w:spacing w:after="0" w:line="322" w:lineRule="exact"/>
        <w:ind w:right="297" w:firstLine="640"/>
        <w:jc w:val="both"/>
      </w:pPr>
      <w:r>
        <w:t>соглашению сторон служебного контракта;</w:t>
      </w:r>
    </w:p>
    <w:p w:rsidR="005F070E" w:rsidRDefault="005F070E" w:rsidP="006D0313">
      <w:pPr>
        <w:pStyle w:val="21"/>
        <w:numPr>
          <w:ilvl w:val="0"/>
          <w:numId w:val="3"/>
        </w:numPr>
        <w:shd w:val="clear" w:color="auto" w:fill="auto"/>
        <w:tabs>
          <w:tab w:val="left" w:pos="906"/>
        </w:tabs>
        <w:spacing w:after="0" w:line="322" w:lineRule="exact"/>
        <w:ind w:right="297" w:firstLine="640"/>
        <w:jc w:val="both"/>
      </w:pPr>
      <w:r>
        <w:t>истечении срока действия срочного служебного контракта, за исключением случаев истечения срока действия срочного служебного контракта в связи с истечением установленного срока полномочий муниципального служащего, замещавшего должность муниципальной службы категорий "руководители" или "помощники (советники)";</w:t>
      </w:r>
    </w:p>
    <w:p w:rsidR="005F070E" w:rsidRDefault="005F070E" w:rsidP="006D0313">
      <w:pPr>
        <w:pStyle w:val="21"/>
        <w:numPr>
          <w:ilvl w:val="0"/>
          <w:numId w:val="3"/>
        </w:numPr>
        <w:shd w:val="clear" w:color="auto" w:fill="auto"/>
        <w:tabs>
          <w:tab w:val="left" w:pos="906"/>
        </w:tabs>
        <w:spacing w:after="0" w:line="322" w:lineRule="exact"/>
        <w:ind w:right="297" w:firstLine="640"/>
        <w:jc w:val="both"/>
      </w:pPr>
      <w:r>
        <w:t>истечении срока действия срочного служебного контракта в связи с истечением установленного срока полномочий муниципального служащего, замещавшего должность муниципальной службы категорий "руководители" или "помощники (советники)";</w:t>
      </w:r>
    </w:p>
    <w:p w:rsidR="005F070E" w:rsidRDefault="005F070E" w:rsidP="006D0313">
      <w:pPr>
        <w:pStyle w:val="21"/>
        <w:numPr>
          <w:ilvl w:val="0"/>
          <w:numId w:val="3"/>
        </w:numPr>
        <w:shd w:val="clear" w:color="auto" w:fill="auto"/>
        <w:tabs>
          <w:tab w:val="left" w:pos="996"/>
        </w:tabs>
        <w:spacing w:after="0" w:line="322" w:lineRule="exact"/>
        <w:ind w:right="297" w:firstLine="640"/>
        <w:jc w:val="both"/>
      </w:pPr>
      <w:r>
        <w:t>по инициативе муниципальной служащего;</w:t>
      </w:r>
    </w:p>
    <w:p w:rsidR="005F070E" w:rsidRDefault="005F070E" w:rsidP="006D0313">
      <w:pPr>
        <w:pStyle w:val="21"/>
        <w:numPr>
          <w:ilvl w:val="0"/>
          <w:numId w:val="3"/>
        </w:numPr>
        <w:shd w:val="clear" w:color="auto" w:fill="auto"/>
        <w:tabs>
          <w:tab w:val="left" w:pos="906"/>
        </w:tabs>
        <w:spacing w:after="0" w:line="322" w:lineRule="exact"/>
        <w:ind w:right="297" w:firstLine="640"/>
        <w:jc w:val="both"/>
      </w:pPr>
      <w:r>
        <w:t>в связи с отказом муниципального служащего от предложенной для замещения иной должности муниципальной службы в связи с изменением существенных условий служебного контракта;</w:t>
      </w:r>
    </w:p>
    <w:p w:rsidR="005F070E" w:rsidRDefault="005F070E" w:rsidP="006D0313">
      <w:pPr>
        <w:pStyle w:val="21"/>
        <w:numPr>
          <w:ilvl w:val="0"/>
          <w:numId w:val="3"/>
        </w:numPr>
        <w:shd w:val="clear" w:color="auto" w:fill="auto"/>
        <w:tabs>
          <w:tab w:val="left" w:pos="906"/>
        </w:tabs>
        <w:spacing w:after="0" w:line="322" w:lineRule="exact"/>
        <w:ind w:right="297" w:firstLine="640"/>
        <w:jc w:val="both"/>
      </w:pPr>
      <w:r>
        <w:t>в связи с отказом муниципального служащего от перевода на иную должность муниципальной службы по состоянию здоровья в соответствии с медицинским заключением либо отсутствием такой должности в том же органе местного самоуправления;</w:t>
      </w:r>
    </w:p>
    <w:p w:rsidR="005F070E" w:rsidRDefault="005F070E" w:rsidP="006D0313">
      <w:pPr>
        <w:pStyle w:val="21"/>
        <w:numPr>
          <w:ilvl w:val="0"/>
          <w:numId w:val="3"/>
        </w:numPr>
        <w:shd w:val="clear" w:color="auto" w:fill="auto"/>
        <w:tabs>
          <w:tab w:val="left" w:pos="906"/>
        </w:tabs>
        <w:spacing w:after="0" w:line="322" w:lineRule="exact"/>
        <w:ind w:right="297" w:firstLine="640"/>
        <w:jc w:val="both"/>
      </w:pPr>
      <w:r>
        <w:t>в связи с отказом муниципального служащего от перевода в другую местность вместе с органом местного самоуправления;</w:t>
      </w:r>
    </w:p>
    <w:p w:rsidR="005F070E" w:rsidRDefault="005F070E" w:rsidP="006D0313">
      <w:pPr>
        <w:pStyle w:val="21"/>
        <w:numPr>
          <w:ilvl w:val="0"/>
          <w:numId w:val="3"/>
        </w:numPr>
        <w:shd w:val="clear" w:color="auto" w:fill="auto"/>
        <w:tabs>
          <w:tab w:val="left" w:pos="906"/>
        </w:tabs>
        <w:spacing w:after="0" w:line="322" w:lineRule="exact"/>
        <w:ind w:right="297" w:firstLine="640"/>
        <w:jc w:val="both"/>
      </w:pPr>
      <w:r>
        <w:t>несоответствию муниципального служащего замещаемой должности муниципальной службы по состоянию здоровья в соответствии с медицинским заключением;</w:t>
      </w:r>
    </w:p>
    <w:p w:rsidR="005F070E" w:rsidRDefault="005F070E" w:rsidP="006D0313">
      <w:pPr>
        <w:pStyle w:val="21"/>
        <w:numPr>
          <w:ilvl w:val="0"/>
          <w:numId w:val="3"/>
        </w:numPr>
        <w:shd w:val="clear" w:color="auto" w:fill="auto"/>
        <w:tabs>
          <w:tab w:val="left" w:pos="889"/>
        </w:tabs>
        <w:spacing w:after="0" w:line="322" w:lineRule="exact"/>
        <w:ind w:right="297" w:firstLine="600"/>
        <w:jc w:val="both"/>
      </w:pPr>
      <w:r>
        <w:t>несоответствию муниципального служащего замещаемой должности муниципальной службы вследствие недостаточной квалификации, подтвержденной результатами аттестации;</w:t>
      </w:r>
    </w:p>
    <w:p w:rsidR="005F070E" w:rsidRDefault="005F070E" w:rsidP="00352107">
      <w:pPr>
        <w:pStyle w:val="21"/>
        <w:numPr>
          <w:ilvl w:val="0"/>
          <w:numId w:val="3"/>
        </w:numPr>
        <w:shd w:val="clear" w:color="auto" w:fill="auto"/>
        <w:tabs>
          <w:tab w:val="left" w:pos="1033"/>
        </w:tabs>
        <w:spacing w:after="0" w:line="322" w:lineRule="exact"/>
        <w:ind w:right="297" w:firstLine="600"/>
        <w:jc w:val="both"/>
      </w:pPr>
      <w:r>
        <w:t>в связи с восстановлением на службе муниципального служащего, ранее замещавшего эту должность муниципальной службы, по решению суда;</w:t>
      </w:r>
    </w:p>
    <w:p w:rsidR="005F070E" w:rsidRDefault="005F070E" w:rsidP="006D0313">
      <w:pPr>
        <w:pStyle w:val="21"/>
        <w:numPr>
          <w:ilvl w:val="0"/>
          <w:numId w:val="3"/>
        </w:numPr>
        <w:shd w:val="clear" w:color="auto" w:fill="auto"/>
        <w:tabs>
          <w:tab w:val="left" w:pos="1038"/>
        </w:tabs>
        <w:spacing w:after="0" w:line="322" w:lineRule="exact"/>
        <w:ind w:right="297" w:firstLine="600"/>
        <w:jc w:val="both"/>
      </w:pPr>
      <w:r>
        <w:t>в связи с избранием или назначением на государственную должность Российской Федерации, государственную должность субъекта Российской Федерации или муниципальную должность либо избранием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w:t>
      </w:r>
    </w:p>
    <w:p w:rsidR="005F070E" w:rsidRDefault="005F070E" w:rsidP="006D0313">
      <w:pPr>
        <w:pStyle w:val="21"/>
        <w:numPr>
          <w:ilvl w:val="0"/>
          <w:numId w:val="3"/>
        </w:numPr>
        <w:shd w:val="clear" w:color="auto" w:fill="auto"/>
        <w:tabs>
          <w:tab w:val="left" w:pos="1296"/>
        </w:tabs>
        <w:spacing w:after="0" w:line="322" w:lineRule="exact"/>
        <w:ind w:right="297" w:firstLine="600"/>
        <w:jc w:val="both"/>
      </w:pPr>
      <w:r>
        <w:t>в связи с наступлением чрезвычайных обстоятельств, препятствующих продолжению отношений, связанных с муниципальной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соответствующего субъекта Российской Федерации, органом местного самоуправления;</w:t>
      </w:r>
    </w:p>
    <w:p w:rsidR="005F070E" w:rsidRDefault="005F070E" w:rsidP="006D0313">
      <w:pPr>
        <w:pStyle w:val="21"/>
        <w:numPr>
          <w:ilvl w:val="0"/>
          <w:numId w:val="3"/>
        </w:numPr>
        <w:shd w:val="clear" w:color="auto" w:fill="auto"/>
        <w:tabs>
          <w:tab w:val="left" w:pos="1118"/>
        </w:tabs>
        <w:spacing w:after="0" w:line="322" w:lineRule="exact"/>
        <w:ind w:right="297" w:firstLine="600"/>
        <w:jc w:val="both"/>
      </w:pPr>
      <w:r>
        <w:t>в связи с признанием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5F070E" w:rsidRDefault="005F070E" w:rsidP="006D0313">
      <w:pPr>
        <w:pStyle w:val="21"/>
        <w:numPr>
          <w:ilvl w:val="0"/>
          <w:numId w:val="3"/>
        </w:numPr>
        <w:shd w:val="clear" w:color="auto" w:fill="auto"/>
        <w:tabs>
          <w:tab w:val="left" w:pos="1033"/>
        </w:tabs>
        <w:spacing w:after="0" w:line="322" w:lineRule="exact"/>
        <w:ind w:right="297" w:firstLine="600"/>
        <w:jc w:val="both"/>
      </w:pPr>
      <w:r>
        <w:t>в связи с признанием муниципального служащего недееспособным или ограниченно дееспособным решением суда, вступившим в законную силу;</w:t>
      </w:r>
    </w:p>
    <w:p w:rsidR="005F070E" w:rsidRDefault="005F070E" w:rsidP="006D0313">
      <w:pPr>
        <w:pStyle w:val="21"/>
        <w:numPr>
          <w:ilvl w:val="0"/>
          <w:numId w:val="3"/>
        </w:numPr>
        <w:shd w:val="clear" w:color="auto" w:fill="auto"/>
        <w:tabs>
          <w:tab w:val="left" w:pos="1028"/>
        </w:tabs>
        <w:spacing w:after="0" w:line="322" w:lineRule="exact"/>
        <w:ind w:right="297" w:firstLine="600"/>
        <w:jc w:val="both"/>
      </w:pPr>
      <w:r>
        <w:t>в связи с достижением муниципальным служащим предельного возраста пребывания на муниципальной службе, за исключением случаев, когда срок муниципальной службы муниципальному служащему продлен сверх установленного предельного возраста пребывания на муниципальной службе;</w:t>
      </w:r>
    </w:p>
    <w:p w:rsidR="005F070E" w:rsidRDefault="005F070E" w:rsidP="006D0313">
      <w:pPr>
        <w:pStyle w:val="21"/>
        <w:numPr>
          <w:ilvl w:val="0"/>
          <w:numId w:val="3"/>
        </w:numPr>
        <w:shd w:val="clear" w:color="auto" w:fill="auto"/>
        <w:tabs>
          <w:tab w:val="left" w:pos="1033"/>
        </w:tabs>
        <w:spacing w:after="0" w:line="322" w:lineRule="exact"/>
        <w:ind w:right="297" w:firstLine="600"/>
        <w:jc w:val="both"/>
      </w:pPr>
      <w:r>
        <w:t>в случае сокращения должностей муниципальной службы в органе местного самоуправления;</w:t>
      </w:r>
    </w:p>
    <w:p w:rsidR="005F070E" w:rsidRDefault="005F070E" w:rsidP="006D0313">
      <w:pPr>
        <w:pStyle w:val="21"/>
        <w:numPr>
          <w:ilvl w:val="0"/>
          <w:numId w:val="3"/>
        </w:numPr>
        <w:shd w:val="clear" w:color="auto" w:fill="auto"/>
        <w:tabs>
          <w:tab w:val="left" w:pos="1071"/>
        </w:tabs>
        <w:spacing w:after="0" w:line="322" w:lineRule="exact"/>
        <w:ind w:right="297" w:firstLine="600"/>
        <w:jc w:val="both"/>
      </w:pPr>
      <w:r>
        <w:t>в случае упразднения органа местного самоуправления.</w:t>
      </w:r>
    </w:p>
    <w:p w:rsidR="005F070E" w:rsidRDefault="005F070E" w:rsidP="006D0313">
      <w:pPr>
        <w:pStyle w:val="21"/>
        <w:numPr>
          <w:ilvl w:val="0"/>
          <w:numId w:val="4"/>
        </w:numPr>
        <w:shd w:val="clear" w:color="auto" w:fill="auto"/>
        <w:tabs>
          <w:tab w:val="left" w:pos="855"/>
        </w:tabs>
        <w:spacing w:after="0" w:line="322" w:lineRule="exact"/>
        <w:ind w:right="297" w:firstLine="600"/>
        <w:jc w:val="both"/>
      </w:pPr>
      <w:r>
        <w:t>Муниципальные служащие при увольнении с муниципальной службы по основаниям, предусмотренным подпунктами 1, 2, 4, 6, 10 и 16 пункта 1 настоящего раздела, имеют право на пенсию за выслугу лет, если на момент освобождения от должности они имели право на страховую пенсию по старости (инвалидности) и непосредственно перед увольнением замещали должности муниципальной службы не менее 12 полных месяцев.</w:t>
      </w:r>
    </w:p>
    <w:p w:rsidR="005F070E" w:rsidRDefault="005F070E" w:rsidP="006D0313">
      <w:pPr>
        <w:pStyle w:val="21"/>
        <w:shd w:val="clear" w:color="auto" w:fill="auto"/>
        <w:spacing w:after="0" w:line="322" w:lineRule="exact"/>
        <w:ind w:right="297" w:firstLine="600"/>
        <w:jc w:val="both"/>
      </w:pPr>
      <w:r>
        <w:t xml:space="preserve">Муниципальные служащие при увольнении с муниципальной службы по основаниям, предусмотренным подпунктами </w:t>
      </w:r>
      <w:r>
        <w:rPr>
          <w:rStyle w:val="22pt"/>
        </w:rPr>
        <w:t>3,7-9, 11-15,</w:t>
      </w:r>
      <w:r>
        <w:t xml:space="preserve"> 17 и 18 пункта 1 настоящего раздела, имеют право на пенсию за выслугу лет, если непосредственно перед увольнением они замещали должности муниципальной службы не менее одного полного месяца, при этом суммарная продолжительность замещения таких должностей составляет не менее 12 полных месяцев.</w:t>
      </w:r>
    </w:p>
    <w:p w:rsidR="005F070E" w:rsidRDefault="005F070E" w:rsidP="006D0313">
      <w:pPr>
        <w:pStyle w:val="21"/>
        <w:numPr>
          <w:ilvl w:val="0"/>
          <w:numId w:val="4"/>
        </w:numPr>
        <w:shd w:val="clear" w:color="auto" w:fill="auto"/>
        <w:tabs>
          <w:tab w:val="left" w:pos="859"/>
        </w:tabs>
        <w:spacing w:after="0" w:line="322" w:lineRule="exact"/>
        <w:ind w:right="297" w:firstLine="600"/>
        <w:jc w:val="both"/>
      </w:pPr>
      <w:r>
        <w:t xml:space="preserve">Пенсия за выслугу лет устанавливается к страховой пенсии по старости либо к страховой пенсии по инвалидности, назначенной в соответствии с Федеральным законом от 28 декабря 2013 года </w:t>
      </w:r>
      <w:r>
        <w:rPr>
          <w:lang w:val="en-US" w:eastAsia="en-US"/>
        </w:rPr>
        <w:t>N</w:t>
      </w:r>
      <w:r>
        <w:t xml:space="preserve">400-ФЗ "О страховых пенсиях" (далее - Федеральный закон "О страховых пенсиях"), либо к страховой пенсии по старости, досрочно назначенной в соответствии с Законом Российской Федерации от 19 апреля 1991 года </w:t>
      </w:r>
      <w:r>
        <w:rPr>
          <w:lang w:val="en-US" w:eastAsia="en-US"/>
        </w:rPr>
        <w:t>N</w:t>
      </w:r>
      <w:r>
        <w:t>1032-1 "О занятости населения в Российской Федерации" (далее - Закон Российской Федерации "О занятости населения в Российской Федерации").</w:t>
      </w:r>
    </w:p>
    <w:p w:rsidR="005F070E" w:rsidRDefault="005F070E" w:rsidP="006D0313">
      <w:pPr>
        <w:pStyle w:val="21"/>
        <w:numPr>
          <w:ilvl w:val="0"/>
          <w:numId w:val="4"/>
        </w:numPr>
        <w:shd w:val="clear" w:color="auto" w:fill="auto"/>
        <w:tabs>
          <w:tab w:val="left" w:pos="859"/>
        </w:tabs>
        <w:spacing w:after="0" w:line="322" w:lineRule="exact"/>
        <w:ind w:right="297" w:firstLine="600"/>
        <w:jc w:val="both"/>
      </w:pPr>
      <w:r>
        <w:t>Пенсия за выслугу лет назначается при наличии стажа муниципальной службы 15 лет в размере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 За каждый полный год стажа муниципальной службы сверх 15 лет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пунктом 6 настоящего раздела.</w:t>
      </w:r>
    </w:p>
    <w:p w:rsidR="005F070E" w:rsidRDefault="005F070E" w:rsidP="006D0313">
      <w:pPr>
        <w:pStyle w:val="21"/>
        <w:numPr>
          <w:ilvl w:val="0"/>
          <w:numId w:val="4"/>
        </w:numPr>
        <w:shd w:val="clear" w:color="auto" w:fill="auto"/>
        <w:tabs>
          <w:tab w:val="left" w:pos="859"/>
        </w:tabs>
        <w:spacing w:after="0" w:line="322" w:lineRule="exact"/>
        <w:ind w:right="297" w:firstLine="600"/>
        <w:jc w:val="both"/>
      </w:pPr>
      <w:r>
        <w:t>В стаж муниципальной службы для назначения пенсии за выслугу лет включаются периоды службы (работы) в должностях, определенных муниципальным правовым актом.</w:t>
      </w:r>
    </w:p>
    <w:p w:rsidR="005F070E" w:rsidRDefault="005F070E" w:rsidP="009B77F6">
      <w:pPr>
        <w:pStyle w:val="21"/>
        <w:numPr>
          <w:ilvl w:val="1"/>
          <w:numId w:val="4"/>
        </w:numPr>
        <w:shd w:val="clear" w:color="auto" w:fill="auto"/>
        <w:tabs>
          <w:tab w:val="left" w:pos="1157"/>
        </w:tabs>
        <w:spacing w:after="0" w:line="322" w:lineRule="exact"/>
        <w:ind w:right="297" w:firstLine="600"/>
        <w:jc w:val="both"/>
      </w:pPr>
      <w:r>
        <w:t xml:space="preserve">При определении размера пенсии за выслугу лет в порядке, установленном пунктом 4 настоящего раздела,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I группы, суммы, полагающиеся в связи с валоризацией пенсионных прав в соответствии с Федеральным законом от 17 декабря 2001года </w:t>
      </w:r>
      <w:r>
        <w:rPr>
          <w:lang w:val="en-US" w:eastAsia="en-US"/>
        </w:rPr>
        <w:t>N</w:t>
      </w:r>
      <w:r>
        <w:t>173-ФЗ "О трудовых пенсиях в Российской Федерации", размер доли страховой пенсии по старости (инвалидности), установленной и исчисленной в соответствии с Федеральным законом "О страховых пенсиях", а также суммы повышений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пенсии или назначении указанной пенсии вновь после отказа от получения установленной (в том числе досрочно) страховой пенсии по старости.</w:t>
      </w:r>
    </w:p>
    <w:p w:rsidR="005F070E" w:rsidRDefault="005F070E" w:rsidP="009B77F6">
      <w:pPr>
        <w:pStyle w:val="21"/>
        <w:shd w:val="clear" w:color="auto" w:fill="auto"/>
        <w:tabs>
          <w:tab w:val="left" w:pos="1157"/>
        </w:tabs>
        <w:spacing w:after="0" w:line="322" w:lineRule="exact"/>
        <w:ind w:right="297" w:firstLine="0"/>
        <w:jc w:val="both"/>
      </w:pPr>
    </w:p>
    <w:p w:rsidR="005F070E" w:rsidRDefault="005F070E" w:rsidP="009B77F6">
      <w:pPr>
        <w:pStyle w:val="21"/>
        <w:shd w:val="clear" w:color="auto" w:fill="auto"/>
        <w:tabs>
          <w:tab w:val="left" w:pos="918"/>
        </w:tabs>
        <w:spacing w:after="0" w:line="322" w:lineRule="exact"/>
        <w:ind w:right="71" w:firstLine="0"/>
        <w:jc w:val="both"/>
      </w:pPr>
      <w:r>
        <w:t xml:space="preserve">                 6. Размер пенсии за выслугу лет муниципальным служащим исчисляется </w:t>
      </w:r>
    </w:p>
    <w:p w:rsidR="005F070E" w:rsidRDefault="005F070E" w:rsidP="006D0313">
      <w:pPr>
        <w:framePr w:h="384" w:wrap="notBeside" w:vAnchor="text" w:hAnchor="text" w:xAlign="right" w:y="1"/>
        <w:ind w:right="297"/>
        <w:jc w:val="right"/>
        <w:rPr>
          <w:sz w:val="2"/>
          <w:szCs w:val="2"/>
        </w:rPr>
      </w:pPr>
    </w:p>
    <w:p w:rsidR="005F070E" w:rsidRDefault="005F070E" w:rsidP="006D0313">
      <w:pPr>
        <w:pStyle w:val="21"/>
        <w:shd w:val="clear" w:color="auto" w:fill="auto"/>
        <w:spacing w:after="0"/>
        <w:ind w:right="297" w:firstLine="0"/>
        <w:jc w:val="both"/>
      </w:pPr>
      <w:r>
        <w:t xml:space="preserve">по их выбору исходя из среднемесячного денежного содержания за последние 12 полных месяцев муниципальной службы, предшествовавших дню ее прекращения либо дню достижения ими возраста, дающего право на страховую пенсию по старости, предусмотренную Федеральным законом "О страховых пенсиях" (дававшего право на трудовую пенсию по старости в соответствии с Федеральным законом от 17 декабря 2001 года </w:t>
      </w:r>
      <w:r>
        <w:rPr>
          <w:lang w:val="en-US" w:eastAsia="en-US"/>
        </w:rPr>
        <w:t>N</w:t>
      </w:r>
      <w:r>
        <w:t>173-ФЗ "О трудовых пенсиях в Российской Федерации").</w:t>
      </w:r>
    </w:p>
    <w:p w:rsidR="005F070E" w:rsidRDefault="005F070E" w:rsidP="006D0313">
      <w:pPr>
        <w:pStyle w:val="21"/>
        <w:shd w:val="clear" w:color="auto" w:fill="auto"/>
        <w:spacing w:after="0"/>
        <w:ind w:right="297" w:firstLine="580"/>
        <w:jc w:val="both"/>
      </w:pPr>
      <w:r>
        <w:t>Размер среднемесячного денежного содержания, исходя из которого муниципальному служащему исчисляется пенсия за выслугу лет, не может превышать 2,8 должностного оклада, установленного муниципальному служащему в соответствующем периоде либо сохраненного в соответствующем периоде в соответствии с законодательством Российской Федерации и Новосибирской области, с учетом районного коэффициента.</w:t>
      </w:r>
    </w:p>
    <w:p w:rsidR="005F070E" w:rsidRDefault="005F070E" w:rsidP="006D0313">
      <w:pPr>
        <w:pStyle w:val="21"/>
        <w:numPr>
          <w:ilvl w:val="0"/>
          <w:numId w:val="4"/>
        </w:numPr>
        <w:shd w:val="clear" w:color="auto" w:fill="auto"/>
        <w:tabs>
          <w:tab w:val="left" w:pos="934"/>
        </w:tabs>
        <w:spacing w:after="330"/>
        <w:ind w:right="297" w:firstLine="580"/>
        <w:jc w:val="both"/>
      </w:pPr>
      <w:r>
        <w:t>Размер пенсии за выслугу лет не может быть ниже установленного Федеральным законом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w:t>
      </w:r>
    </w:p>
    <w:p w:rsidR="005F070E" w:rsidRDefault="005F070E" w:rsidP="006D0313">
      <w:pPr>
        <w:pStyle w:val="21"/>
        <w:numPr>
          <w:ilvl w:val="0"/>
          <w:numId w:val="2"/>
        </w:numPr>
        <w:shd w:val="clear" w:color="auto" w:fill="auto"/>
        <w:tabs>
          <w:tab w:val="left" w:pos="1650"/>
        </w:tabs>
        <w:spacing w:after="294" w:line="280" w:lineRule="exact"/>
        <w:ind w:left="1280" w:right="297" w:firstLine="0"/>
        <w:jc w:val="both"/>
      </w:pPr>
      <w:r>
        <w:t>Порядок назначения и выплаты пенсии за выслугу лет</w:t>
      </w:r>
    </w:p>
    <w:p w:rsidR="005F070E" w:rsidRDefault="005F070E" w:rsidP="006D0313">
      <w:pPr>
        <w:pStyle w:val="21"/>
        <w:numPr>
          <w:ilvl w:val="0"/>
          <w:numId w:val="5"/>
        </w:numPr>
        <w:shd w:val="clear" w:color="auto" w:fill="auto"/>
        <w:tabs>
          <w:tab w:val="left" w:pos="1008"/>
        </w:tabs>
        <w:spacing w:after="0" w:line="322" w:lineRule="exact"/>
        <w:ind w:right="297" w:firstLine="580"/>
        <w:jc w:val="both"/>
      </w:pPr>
      <w:r>
        <w:t>Пенсия за выслугу лет назначается по заявлению муниципального служащего пожизненно с первого числа месяца подачи заявления, но не ранее дня, следующего за днем освобождения от должности по основаниям, указанным в пункте 1 раздела 1 настоящего Положения, и дня назначения страховой пенсии по старости (инвалидности) в соответствии с Федеральным законом "О страховых пенсиях" или страховой пенсии по старости в соответствии с Законом Российской Федерации "О занятости населения в Российской Федерации".</w:t>
      </w:r>
    </w:p>
    <w:p w:rsidR="005F070E" w:rsidRDefault="005F070E" w:rsidP="006D0313">
      <w:pPr>
        <w:pStyle w:val="21"/>
        <w:numPr>
          <w:ilvl w:val="0"/>
          <w:numId w:val="5"/>
        </w:numPr>
        <w:shd w:val="clear" w:color="auto" w:fill="auto"/>
        <w:tabs>
          <w:tab w:val="left" w:pos="1008"/>
        </w:tabs>
        <w:spacing w:after="0" w:line="322" w:lineRule="exact"/>
        <w:ind w:right="297" w:firstLine="580"/>
        <w:jc w:val="both"/>
      </w:pPr>
      <w:r>
        <w:t>Решение о назначении пенсии за выслугу лет принимается Главой Усть-Таркского сельсовета Усть-Таркского района Новосибирской области на основании следующих документов:</w:t>
      </w:r>
    </w:p>
    <w:p w:rsidR="005F070E" w:rsidRDefault="005F070E" w:rsidP="006D0313">
      <w:pPr>
        <w:pStyle w:val="21"/>
        <w:shd w:val="clear" w:color="auto" w:fill="auto"/>
        <w:spacing w:after="0" w:line="322" w:lineRule="exact"/>
        <w:ind w:right="297" w:firstLine="580"/>
        <w:jc w:val="both"/>
      </w:pPr>
      <w:r>
        <w:t xml:space="preserve">личного заявления о назначении пенсии за выслугу лет по форме согласно приложению </w:t>
      </w:r>
      <w:r>
        <w:rPr>
          <w:lang w:val="en-US" w:eastAsia="en-US"/>
        </w:rPr>
        <w:t>N</w:t>
      </w:r>
      <w:r>
        <w:t>1 к настоящему Положению;</w:t>
      </w:r>
    </w:p>
    <w:p w:rsidR="005F070E" w:rsidRDefault="005F070E" w:rsidP="006D0313">
      <w:pPr>
        <w:pStyle w:val="21"/>
        <w:shd w:val="clear" w:color="auto" w:fill="auto"/>
        <w:spacing w:after="0" w:line="322" w:lineRule="exact"/>
        <w:ind w:right="297" w:firstLine="580"/>
        <w:jc w:val="both"/>
      </w:pPr>
      <w:r>
        <w:t xml:space="preserve">представления руководителя органа местного самоуправления по форме согласно приложению </w:t>
      </w:r>
      <w:r>
        <w:rPr>
          <w:lang w:val="en-US" w:eastAsia="en-US"/>
        </w:rPr>
        <w:t>N</w:t>
      </w:r>
      <w:r>
        <w:t>2 к настоящему Положению;</w:t>
      </w:r>
    </w:p>
    <w:p w:rsidR="005F070E" w:rsidRDefault="005F070E" w:rsidP="006D0313">
      <w:pPr>
        <w:pStyle w:val="21"/>
        <w:shd w:val="clear" w:color="auto" w:fill="auto"/>
        <w:spacing w:after="0" w:line="322" w:lineRule="exact"/>
        <w:ind w:right="297" w:firstLine="580"/>
        <w:jc w:val="both"/>
      </w:pPr>
      <w:r>
        <w:t>копии трудовой книжки, заверенной руководителем кадровой службы органа местного самоуправления либо специалистом, ответственным за ведение кадровой работы органа местного самоуправления;</w:t>
      </w:r>
    </w:p>
    <w:p w:rsidR="005F070E" w:rsidRDefault="005F070E" w:rsidP="006D0313">
      <w:pPr>
        <w:pStyle w:val="21"/>
        <w:shd w:val="clear" w:color="auto" w:fill="auto"/>
        <w:spacing w:after="0" w:line="322" w:lineRule="exact"/>
        <w:ind w:right="297" w:firstLine="580"/>
        <w:jc w:val="both"/>
      </w:pPr>
      <w:r>
        <w:t xml:space="preserve">справки о периодах службы (работы), включаемых в стаж муниципальной службы для назначения пенсии за выслугу лет, но форме согласно приложению </w:t>
      </w:r>
      <w:r>
        <w:rPr>
          <w:lang w:val="en-US" w:eastAsia="en-US"/>
        </w:rPr>
        <w:t>N</w:t>
      </w:r>
      <w:r>
        <w:t>3 к настоящему Положению;</w:t>
      </w:r>
    </w:p>
    <w:p w:rsidR="005F070E" w:rsidRDefault="005F070E" w:rsidP="006D0313">
      <w:pPr>
        <w:pStyle w:val="21"/>
        <w:shd w:val="clear" w:color="auto" w:fill="auto"/>
        <w:spacing w:after="0" w:line="322" w:lineRule="exact"/>
        <w:ind w:right="297" w:firstLine="580"/>
        <w:jc w:val="both"/>
      </w:pPr>
      <w:r>
        <w:t xml:space="preserve">справки о размере среднемесячного денежного содержания но форме согласно приложению </w:t>
      </w:r>
      <w:r>
        <w:rPr>
          <w:lang w:val="en-US" w:eastAsia="en-US"/>
        </w:rPr>
        <w:t>N</w:t>
      </w:r>
      <w:r>
        <w:t>4 к настоящему Положению;</w:t>
      </w:r>
    </w:p>
    <w:p w:rsidR="005F070E" w:rsidRDefault="005F070E" w:rsidP="006D0313">
      <w:pPr>
        <w:pStyle w:val="21"/>
        <w:shd w:val="clear" w:color="auto" w:fill="auto"/>
        <w:spacing w:after="0" w:line="322" w:lineRule="exact"/>
        <w:ind w:right="297" w:firstLine="580"/>
        <w:jc w:val="both"/>
      </w:pPr>
      <w:r>
        <w:t>справки о размере страховой пенсии по старости (инвалидности),</w:t>
      </w:r>
    </w:p>
    <w:p w:rsidR="005F070E" w:rsidRDefault="005F070E" w:rsidP="006D0313">
      <w:pPr>
        <w:pStyle w:val="21"/>
        <w:shd w:val="clear" w:color="auto" w:fill="auto"/>
        <w:spacing w:after="0" w:line="322" w:lineRule="exact"/>
        <w:ind w:right="297" w:firstLine="0"/>
        <w:jc w:val="both"/>
      </w:pPr>
      <w:r>
        <w:t xml:space="preserve">получаемой на момент подачи заявления о назначении пенсии за выслугу лет (представляется заявителем по собственной инициативе), по форме согласно приложению </w:t>
      </w:r>
      <w:r>
        <w:rPr>
          <w:lang w:val="en-US" w:eastAsia="en-US"/>
        </w:rPr>
        <w:t>N</w:t>
      </w:r>
      <w:r>
        <w:t>5 к настоящему Положению;</w:t>
      </w:r>
    </w:p>
    <w:p w:rsidR="005F070E" w:rsidRDefault="005F070E" w:rsidP="006D0313">
      <w:pPr>
        <w:pStyle w:val="21"/>
        <w:shd w:val="clear" w:color="auto" w:fill="auto"/>
        <w:spacing w:after="0" w:line="322" w:lineRule="exact"/>
        <w:ind w:right="297" w:firstLine="580"/>
        <w:jc w:val="both"/>
      </w:pPr>
      <w:r>
        <w:t>заверенной копии распоряжения (приказа) об освобождении от замещаемой должности муниципальной службы и увольнении с муниципальной службы;</w:t>
      </w:r>
    </w:p>
    <w:p w:rsidR="005F070E" w:rsidRDefault="005F070E" w:rsidP="006D0313">
      <w:pPr>
        <w:pStyle w:val="21"/>
        <w:shd w:val="clear" w:color="auto" w:fill="auto"/>
        <w:spacing w:after="0" w:line="322" w:lineRule="exact"/>
        <w:ind w:right="297" w:firstLine="580"/>
        <w:jc w:val="both"/>
      </w:pPr>
      <w:r>
        <w:t>заверенной копии военного билета;</w:t>
      </w:r>
    </w:p>
    <w:p w:rsidR="005F070E" w:rsidRDefault="005F070E" w:rsidP="006D0313">
      <w:pPr>
        <w:pStyle w:val="21"/>
        <w:shd w:val="clear" w:color="auto" w:fill="auto"/>
        <w:spacing w:after="0" w:line="322" w:lineRule="exact"/>
        <w:ind w:right="297" w:firstLine="580"/>
        <w:jc w:val="both"/>
      </w:pPr>
      <w:r>
        <w:t>других документов, подтверждающих периоды, включаемые в стаж муниципальной службы, в том числе заверенной копии решения комиссии по рассмотрению вопросов о включении в стаж муниципальной службы периодов работы на отдельных должностях руководителей и специалистов в организациях.</w:t>
      </w:r>
    </w:p>
    <w:p w:rsidR="005F070E" w:rsidRDefault="005F070E" w:rsidP="006D0313">
      <w:pPr>
        <w:pStyle w:val="21"/>
        <w:shd w:val="clear" w:color="auto" w:fill="auto"/>
        <w:spacing w:after="0" w:line="322" w:lineRule="exact"/>
        <w:ind w:right="297" w:firstLine="580"/>
        <w:jc w:val="both"/>
      </w:pPr>
      <w:r>
        <w:t xml:space="preserve">Если справка о размере страховой пенсии по старости (инвалидности) не представлена заявителем по собственной инициативе, то специалист кадровой службы органа местного самоуправления получает информацию по межведомственному запросу в рамках межведомственного информационного взаимодействия в порядке, установленном Федеральным законом от 27.07.2010 </w:t>
      </w:r>
      <w:r>
        <w:rPr>
          <w:lang w:val="en-US" w:eastAsia="en-US"/>
        </w:rPr>
        <w:t>N</w:t>
      </w:r>
      <w:r>
        <w:t>210-ФЗ "Об организации предоставления государственных и муниципальных услуг".</w:t>
      </w:r>
    </w:p>
    <w:p w:rsidR="005F070E" w:rsidRDefault="005F070E" w:rsidP="006D0313">
      <w:pPr>
        <w:pStyle w:val="21"/>
        <w:shd w:val="clear" w:color="auto" w:fill="auto"/>
        <w:spacing w:after="0" w:line="322" w:lineRule="exact"/>
        <w:ind w:right="297" w:firstLine="580"/>
        <w:jc w:val="both"/>
      </w:pPr>
      <w:r>
        <w:t>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заверения специалистом кадровой службы органа местного самоуправления соответствующих копий возвращаются заявителю.</w:t>
      </w:r>
    </w:p>
    <w:p w:rsidR="005F070E" w:rsidRDefault="005F070E" w:rsidP="006D0313">
      <w:pPr>
        <w:pStyle w:val="21"/>
        <w:numPr>
          <w:ilvl w:val="0"/>
          <w:numId w:val="5"/>
        </w:numPr>
        <w:shd w:val="clear" w:color="auto" w:fill="auto"/>
        <w:tabs>
          <w:tab w:val="left" w:pos="1064"/>
        </w:tabs>
        <w:spacing w:after="0" w:line="322" w:lineRule="exact"/>
        <w:ind w:right="297" w:firstLine="580"/>
        <w:jc w:val="both"/>
      </w:pPr>
      <w:r>
        <w:t>Специалист кадровой службы органа местного самоуправления осуществляет проверку предоставленных в соответствии с пунктом 13 документы настоящего раздела заявителем документов, определяет размер пенсии за выслугу лет, готовит проект распоряжения Главы Усть-Таркского сельсовета Усть-Таркского района Новосибирской области и представляет его на рассмотрение либо письменно уведомляет заявителя об отказе в установлении пенсии за выслугу лет в случае несоблюдения указанных требований в разделе 1 настоящего Положения.</w:t>
      </w:r>
    </w:p>
    <w:p w:rsidR="005F070E" w:rsidRDefault="005F070E" w:rsidP="006D0313">
      <w:pPr>
        <w:pStyle w:val="21"/>
        <w:shd w:val="clear" w:color="auto" w:fill="auto"/>
        <w:spacing w:after="0" w:line="322" w:lineRule="exact"/>
        <w:ind w:right="297" w:firstLine="580"/>
        <w:jc w:val="both"/>
      </w:pPr>
      <w:r>
        <w:t xml:space="preserve">В 7-дневный срок со дня принятия Главой Усть-Таркского района Новосибирской области решения о назначении пенсии за выслугу лет заявителю направляется уведомление по форме согласно приложению </w:t>
      </w:r>
      <w:r>
        <w:rPr>
          <w:lang w:val="en-US" w:eastAsia="en-US"/>
        </w:rPr>
        <w:t xml:space="preserve">N </w:t>
      </w:r>
      <w:r>
        <w:t>6 к настоящему Положению.</w:t>
      </w:r>
    </w:p>
    <w:p w:rsidR="005F070E" w:rsidRDefault="005F070E" w:rsidP="006D0313">
      <w:pPr>
        <w:pStyle w:val="21"/>
        <w:numPr>
          <w:ilvl w:val="0"/>
          <w:numId w:val="5"/>
        </w:numPr>
        <w:shd w:val="clear" w:color="auto" w:fill="auto"/>
        <w:tabs>
          <w:tab w:val="left" w:pos="1064"/>
        </w:tabs>
        <w:spacing w:after="296" w:line="322" w:lineRule="exact"/>
        <w:ind w:right="297" w:firstLine="580"/>
        <w:jc w:val="both"/>
      </w:pPr>
      <w:r>
        <w:t xml:space="preserve">Выплата пенсии за выслугу лет осуществляется ежемесячно за счет бюджета Усть-Таркского сельсовета Усть-Таркского района Новосибирской области на основании списков получателей пенсии за выслугу лет по форме согласно приложению </w:t>
      </w:r>
      <w:r>
        <w:rPr>
          <w:lang w:val="en-US" w:eastAsia="en-US"/>
        </w:rPr>
        <w:t xml:space="preserve">N </w:t>
      </w:r>
      <w:r>
        <w:t>7 к настоящему Положению.</w:t>
      </w:r>
    </w:p>
    <w:p w:rsidR="005F070E" w:rsidRDefault="005F070E" w:rsidP="00352107">
      <w:pPr>
        <w:pStyle w:val="21"/>
        <w:shd w:val="clear" w:color="auto" w:fill="auto"/>
        <w:tabs>
          <w:tab w:val="left" w:pos="1064"/>
        </w:tabs>
        <w:spacing w:after="296" w:line="322" w:lineRule="exact"/>
        <w:ind w:right="297" w:firstLine="0"/>
        <w:jc w:val="both"/>
      </w:pPr>
    </w:p>
    <w:p w:rsidR="005F070E" w:rsidRDefault="005F070E" w:rsidP="00352107">
      <w:pPr>
        <w:pStyle w:val="21"/>
        <w:shd w:val="clear" w:color="auto" w:fill="auto"/>
        <w:tabs>
          <w:tab w:val="left" w:pos="1064"/>
        </w:tabs>
        <w:spacing w:after="296" w:line="322" w:lineRule="exact"/>
        <w:ind w:right="297" w:firstLine="0"/>
        <w:jc w:val="both"/>
      </w:pPr>
    </w:p>
    <w:p w:rsidR="005F070E" w:rsidRDefault="005F070E" w:rsidP="00352107">
      <w:pPr>
        <w:pStyle w:val="21"/>
        <w:shd w:val="clear" w:color="auto" w:fill="auto"/>
        <w:tabs>
          <w:tab w:val="left" w:pos="1064"/>
        </w:tabs>
        <w:spacing w:after="296" w:line="322" w:lineRule="exact"/>
        <w:ind w:right="297" w:firstLine="0"/>
        <w:jc w:val="both"/>
      </w:pPr>
    </w:p>
    <w:p w:rsidR="005F070E" w:rsidRDefault="005F070E" w:rsidP="004D7492">
      <w:pPr>
        <w:pStyle w:val="21"/>
        <w:shd w:val="clear" w:color="auto" w:fill="auto"/>
        <w:tabs>
          <w:tab w:val="left" w:pos="2306"/>
        </w:tabs>
        <w:spacing w:after="337" w:line="326" w:lineRule="exact"/>
        <w:ind w:left="1840" w:right="297" w:firstLine="0"/>
      </w:pPr>
      <w:r>
        <w:t>Порядок приостановления, возобновления и прекращения выплаты пенсии за выслугу лет</w:t>
      </w:r>
    </w:p>
    <w:p w:rsidR="005F070E" w:rsidRDefault="005F070E" w:rsidP="006D0313">
      <w:pPr>
        <w:pStyle w:val="21"/>
        <w:numPr>
          <w:ilvl w:val="0"/>
          <w:numId w:val="5"/>
        </w:numPr>
        <w:shd w:val="clear" w:color="auto" w:fill="auto"/>
        <w:tabs>
          <w:tab w:val="left" w:pos="1064"/>
        </w:tabs>
        <w:spacing w:after="0" w:line="280" w:lineRule="exact"/>
        <w:ind w:right="297" w:firstLine="580"/>
        <w:jc w:val="both"/>
      </w:pPr>
      <w:r>
        <w:t>При замещении лицом, получающим пенсию за выслугу лет,</w:t>
      </w:r>
    </w:p>
    <w:p w:rsidR="005F070E" w:rsidRDefault="005F070E" w:rsidP="006D0313">
      <w:pPr>
        <w:pStyle w:val="21"/>
        <w:shd w:val="clear" w:color="auto" w:fill="auto"/>
        <w:spacing w:after="0" w:line="322" w:lineRule="exact"/>
        <w:ind w:left="200" w:right="297" w:firstLine="0"/>
        <w:jc w:val="both"/>
      </w:pPr>
      <w:r>
        <w:t>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приостанавливается со дня замещения одной из указанных должностей.</w:t>
      </w:r>
    </w:p>
    <w:p w:rsidR="005F070E" w:rsidRDefault="005F070E" w:rsidP="006D0313">
      <w:pPr>
        <w:pStyle w:val="21"/>
        <w:shd w:val="clear" w:color="auto" w:fill="auto"/>
        <w:spacing w:after="0" w:line="322" w:lineRule="exact"/>
        <w:ind w:left="200" w:right="297" w:firstLine="540"/>
        <w:jc w:val="both"/>
      </w:pPr>
      <w:r>
        <w:t>Лицо, получающее пенсию за выслугу лет и назначенное на одну из указанных должностей, обязано в течение 5 дней с даты назначения на должность сообщить об этом в письменной форме в специалисту кадровой службы органа местного самоуправления.</w:t>
      </w:r>
    </w:p>
    <w:p w:rsidR="005F070E" w:rsidRDefault="005F070E" w:rsidP="006D0313">
      <w:pPr>
        <w:pStyle w:val="21"/>
        <w:numPr>
          <w:ilvl w:val="0"/>
          <w:numId w:val="5"/>
        </w:numPr>
        <w:shd w:val="clear" w:color="auto" w:fill="auto"/>
        <w:tabs>
          <w:tab w:val="left" w:pos="1256"/>
        </w:tabs>
        <w:spacing w:after="0" w:line="322" w:lineRule="exact"/>
        <w:ind w:left="200" w:right="297" w:firstLine="540"/>
        <w:jc w:val="both"/>
      </w:pPr>
      <w:r>
        <w:t>При освобождении от государственной должности Российской Федерации, государственной должности субъекта Российской Федерации, выборной муниципальной должности, должности государственной службы, должности муниципальной службы выплата пенсии за выслугу лет возобновляется со дня, следующего за днем освобождения с указанных должностей, в соответствии с порядком, которым она назначается.</w:t>
      </w:r>
    </w:p>
    <w:p w:rsidR="005F070E" w:rsidRDefault="005F070E" w:rsidP="00352107">
      <w:pPr>
        <w:pStyle w:val="21"/>
        <w:numPr>
          <w:ilvl w:val="0"/>
          <w:numId w:val="5"/>
        </w:numPr>
        <w:shd w:val="clear" w:color="auto" w:fill="auto"/>
        <w:tabs>
          <w:tab w:val="left" w:pos="1256"/>
        </w:tabs>
        <w:spacing w:after="0" w:line="322" w:lineRule="exact"/>
        <w:ind w:left="200" w:right="297" w:firstLine="540"/>
        <w:jc w:val="both"/>
      </w:pPr>
      <w:r>
        <w:t>Выплата пенсии за выслугу лет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актами Президента Российской Федерации и Правительства Российской Федерации, ежемесячной доплаты к пенсии (за исключением ежемесячной доплаты гражданам, награжденным знаком отличия "За заслуги перед Новосибирской областью", и ежемесячной доплаты гражданам, удостоенным почетного звания "Почетный гражданин Новосибирской области"), пенсии за выслугу лет в соответствии с федеральным законодательством, законодательством субъектов Российской Федерации,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государственных должностей субъектов Российской Федерации, должностей государственной гражданской службы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w:t>
      </w:r>
    </w:p>
    <w:p w:rsidR="005F070E" w:rsidRDefault="005F070E" w:rsidP="004D7492">
      <w:pPr>
        <w:pStyle w:val="21"/>
        <w:shd w:val="clear" w:color="auto" w:fill="auto"/>
        <w:spacing w:after="0" w:line="322" w:lineRule="exact"/>
        <w:ind w:right="297" w:firstLine="540"/>
        <w:jc w:val="both"/>
      </w:pPr>
      <w:r>
        <w:t>Выплата пенсии за выслугу лет прекращается по распоряжению Главы  Усть-Таркского сельсовета Усть-Таркского района Новосибирской области на основании письменного заявления гражданина со дня назначения выплат, указанных в абзаце первом настоящего пункта.</w:t>
      </w:r>
    </w:p>
    <w:p w:rsidR="005F070E" w:rsidRDefault="005F070E" w:rsidP="004D7492">
      <w:pPr>
        <w:pStyle w:val="21"/>
        <w:numPr>
          <w:ilvl w:val="0"/>
          <w:numId w:val="5"/>
        </w:numPr>
        <w:shd w:val="clear" w:color="auto" w:fill="auto"/>
        <w:tabs>
          <w:tab w:val="left" w:pos="1256"/>
        </w:tabs>
        <w:spacing w:after="0" w:line="322" w:lineRule="exact"/>
        <w:ind w:right="297" w:firstLine="540"/>
        <w:jc w:val="both"/>
      </w:pPr>
      <w:r>
        <w:t>В случае смерти лица, получавшего пенсию за выслугу лет, ее выплата прекращается с 1 числа месяца, следующего за тем, в котором наступила смерть получателя.</w:t>
      </w:r>
    </w:p>
    <w:p w:rsidR="005F070E" w:rsidRDefault="005F070E" w:rsidP="004D7492">
      <w:pPr>
        <w:pStyle w:val="21"/>
        <w:numPr>
          <w:ilvl w:val="0"/>
          <w:numId w:val="5"/>
        </w:numPr>
        <w:shd w:val="clear" w:color="auto" w:fill="auto"/>
        <w:tabs>
          <w:tab w:val="left" w:pos="1256"/>
        </w:tabs>
        <w:spacing w:after="333" w:line="322" w:lineRule="exact"/>
        <w:ind w:right="297" w:firstLine="540"/>
        <w:jc w:val="both"/>
      </w:pPr>
      <w:r>
        <w:t>Суммы пенсии за выслугу лет, излишне выплаченные лицу вследствие его злоупотребления доверием, возмещаются этим лицом, а в случае его несогласия взыскиваются в судебном порядке.</w:t>
      </w:r>
    </w:p>
    <w:p w:rsidR="005F070E" w:rsidRDefault="005F070E" w:rsidP="006D0313">
      <w:pPr>
        <w:pStyle w:val="21"/>
        <w:numPr>
          <w:ilvl w:val="0"/>
          <w:numId w:val="2"/>
        </w:numPr>
        <w:shd w:val="clear" w:color="auto" w:fill="auto"/>
        <w:tabs>
          <w:tab w:val="left" w:pos="2021"/>
        </w:tabs>
        <w:spacing w:after="0" w:line="280" w:lineRule="exact"/>
        <w:ind w:left="1540" w:right="297" w:firstLine="0"/>
        <w:jc w:val="both"/>
      </w:pPr>
      <w:r>
        <w:t>Порядок перерасчета размера пенсии за выслугу лет</w:t>
      </w:r>
    </w:p>
    <w:p w:rsidR="005F070E" w:rsidRDefault="005F070E" w:rsidP="004D7492">
      <w:pPr>
        <w:pStyle w:val="21"/>
        <w:shd w:val="clear" w:color="auto" w:fill="auto"/>
        <w:tabs>
          <w:tab w:val="left" w:pos="2021"/>
        </w:tabs>
        <w:spacing w:after="0" w:line="280" w:lineRule="exact"/>
        <w:ind w:right="297" w:firstLine="0"/>
        <w:jc w:val="both"/>
      </w:pPr>
    </w:p>
    <w:p w:rsidR="005F070E" w:rsidRDefault="005F070E" w:rsidP="006D0313">
      <w:pPr>
        <w:pStyle w:val="21"/>
        <w:numPr>
          <w:ilvl w:val="0"/>
          <w:numId w:val="5"/>
        </w:numPr>
        <w:shd w:val="clear" w:color="auto" w:fill="auto"/>
        <w:tabs>
          <w:tab w:val="left" w:pos="1242"/>
        </w:tabs>
        <w:spacing w:after="0" w:line="322" w:lineRule="exact"/>
        <w:ind w:left="220" w:right="297" w:firstLine="560"/>
        <w:jc w:val="both"/>
      </w:pPr>
      <w:r>
        <w:t>Перерасчет размера пенсии за выслугу лет производится в случаях:</w:t>
      </w:r>
    </w:p>
    <w:p w:rsidR="005F070E" w:rsidRDefault="005F070E" w:rsidP="006D0313">
      <w:pPr>
        <w:pStyle w:val="21"/>
        <w:numPr>
          <w:ilvl w:val="0"/>
          <w:numId w:val="6"/>
        </w:numPr>
        <w:shd w:val="clear" w:color="auto" w:fill="auto"/>
        <w:tabs>
          <w:tab w:val="left" w:pos="1107"/>
        </w:tabs>
        <w:spacing w:after="0" w:line="322" w:lineRule="exact"/>
        <w:ind w:left="220" w:right="297" w:firstLine="560"/>
        <w:jc w:val="both"/>
      </w:pPr>
      <w:r>
        <w:t>изменения размера страховой пенсии по старости (инвалидности);</w:t>
      </w:r>
    </w:p>
    <w:p w:rsidR="005F070E" w:rsidRDefault="005F070E" w:rsidP="006D0313">
      <w:pPr>
        <w:pStyle w:val="21"/>
        <w:numPr>
          <w:ilvl w:val="0"/>
          <w:numId w:val="6"/>
        </w:numPr>
        <w:shd w:val="clear" w:color="auto" w:fill="auto"/>
        <w:tabs>
          <w:tab w:val="left" w:pos="1131"/>
        </w:tabs>
        <w:spacing w:after="0" w:line="322" w:lineRule="exact"/>
        <w:ind w:left="220" w:right="297" w:firstLine="560"/>
        <w:jc w:val="both"/>
      </w:pPr>
      <w:r>
        <w:t>при повышении денежного содержания муниципальных служащих.</w:t>
      </w:r>
    </w:p>
    <w:p w:rsidR="005F070E" w:rsidRDefault="005F070E" w:rsidP="006D0313">
      <w:pPr>
        <w:pStyle w:val="21"/>
        <w:numPr>
          <w:ilvl w:val="0"/>
          <w:numId w:val="5"/>
        </w:numPr>
        <w:shd w:val="clear" w:color="auto" w:fill="auto"/>
        <w:tabs>
          <w:tab w:val="left" w:pos="1346"/>
        </w:tabs>
        <w:spacing w:after="0" w:line="322" w:lineRule="exact"/>
        <w:ind w:left="220" w:right="297" w:firstLine="560"/>
        <w:jc w:val="both"/>
      </w:pPr>
      <w:r>
        <w:t xml:space="preserve">Перерасчет размера пенсии за выслугу лет в случае изменения размера страховой пенсии по старости (инвалидности) производится на основании информации, получаемой специалистом кадровой службы органа местного самоуправления по запросу из органов Пенсионного фонда Российской Федерации в рамках межведомственного информационного взаимодействия в порядке, установленном Федеральным законом от 27.07.2010 </w:t>
      </w:r>
      <w:r>
        <w:rPr>
          <w:lang w:val="en-US" w:eastAsia="en-US"/>
        </w:rPr>
        <w:t>N</w:t>
      </w:r>
      <w:r>
        <w:t>210-ФЗ "Об организации предоставления государственных и муниципальных услуг".</w:t>
      </w:r>
    </w:p>
    <w:p w:rsidR="005F070E" w:rsidRDefault="005F070E" w:rsidP="006D0313">
      <w:pPr>
        <w:pStyle w:val="21"/>
        <w:numPr>
          <w:ilvl w:val="0"/>
          <w:numId w:val="5"/>
        </w:numPr>
        <w:shd w:val="clear" w:color="auto" w:fill="auto"/>
        <w:tabs>
          <w:tab w:val="left" w:pos="1346"/>
        </w:tabs>
        <w:spacing w:after="0" w:line="322" w:lineRule="exact"/>
        <w:ind w:left="220" w:right="297" w:firstLine="560"/>
        <w:jc w:val="both"/>
      </w:pPr>
      <w:r>
        <w:t>Перерасчет размера пенсии за выслугу лет при повышении денежного содержания муниципальных служащих производится на основании постановления Главы Усть-Таркского сельсовета Усть-Таркского района Новосибирской области о повышении окладов месячного денежного содержания муниципальных служащих со дня его повышения.</w:t>
      </w:r>
    </w:p>
    <w:p w:rsidR="005F070E" w:rsidRDefault="005F070E" w:rsidP="006D0313">
      <w:pPr>
        <w:pStyle w:val="21"/>
        <w:numPr>
          <w:ilvl w:val="1"/>
          <w:numId w:val="5"/>
        </w:numPr>
        <w:shd w:val="clear" w:color="auto" w:fill="auto"/>
        <w:spacing w:after="0" w:line="322" w:lineRule="exact"/>
        <w:ind w:left="220" w:right="297" w:firstLine="560"/>
        <w:jc w:val="both"/>
      </w:pPr>
      <w:r>
        <w:t xml:space="preserve"> Перерасчет размера пенсий за выслугу лет муниципальным служащим, замещавшим государственные должности Российской Федерации, государственные должности субъекта Российской Федерации, выборные муниципальные должности, должности государственной службы, должности муниципальной службы после назначения им пенсии за выслугу лет, в связи с чем ее выплата приостанавливалась, производится в соответствии с пунктами 4 и 6 раздела 1 настоящего Положения, с учетом увеличения продолжительности, стажа муниципальной службы и (или) замещения должности муниципальной службы не менее 12 полных месяцев с более высоким должностным окладом.</w:t>
      </w:r>
    </w:p>
    <w:p w:rsidR="005F070E" w:rsidRDefault="005F070E" w:rsidP="006D0313">
      <w:pPr>
        <w:pStyle w:val="21"/>
        <w:numPr>
          <w:ilvl w:val="1"/>
          <w:numId w:val="5"/>
        </w:numPr>
        <w:shd w:val="clear" w:color="auto" w:fill="auto"/>
        <w:tabs>
          <w:tab w:val="left" w:pos="1521"/>
        </w:tabs>
        <w:spacing w:after="0" w:line="322" w:lineRule="exact"/>
        <w:ind w:left="220" w:right="297" w:firstLine="560"/>
        <w:jc w:val="both"/>
      </w:pPr>
      <w:r>
        <w:t>В случае принятия комиссией по рассмотрению вопросов о включении в стаж муниципальной службы для назначения пенсии за выслугу лет муниципальных служащих Усть-Таркского сельсовета Усть-Таркского района Новосибирской области (далее - комиссия) периодов работы на отдельных должностях руководителей и специалистов в организациях решения о включении в стаж муниципальной службы периодов работы на отдельных должностях руководителей и специалистов в организациях, перерасчет размера пенсии за выслугу лет производится с первого числа месяца подачи заявления о перерасчете размера пенсии за выслугу лет, но не ранее дня принятия комиссией решения.</w:t>
      </w:r>
    </w:p>
    <w:p w:rsidR="005F070E" w:rsidRDefault="005F070E" w:rsidP="006D0313">
      <w:pPr>
        <w:pStyle w:val="21"/>
        <w:numPr>
          <w:ilvl w:val="0"/>
          <w:numId w:val="5"/>
        </w:numPr>
        <w:shd w:val="clear" w:color="auto" w:fill="auto"/>
        <w:tabs>
          <w:tab w:val="left" w:pos="1346"/>
        </w:tabs>
        <w:spacing w:after="0" w:line="322" w:lineRule="exact"/>
        <w:ind w:left="220" w:right="297" w:firstLine="560"/>
        <w:jc w:val="both"/>
      </w:pPr>
      <w:r>
        <w:t>Перерасчет размера пенсии за выслугу лет в случаях, предусмотренных пунктами 23. 1 и 23.2 настоящего раздела, производится на основании личного заявления получателей пенсии за выслугу лет.</w:t>
      </w:r>
    </w:p>
    <w:p w:rsidR="005F070E" w:rsidRDefault="005F070E" w:rsidP="006D0313">
      <w:pPr>
        <w:pStyle w:val="21"/>
        <w:numPr>
          <w:ilvl w:val="0"/>
          <w:numId w:val="5"/>
        </w:numPr>
        <w:shd w:val="clear" w:color="auto" w:fill="auto"/>
        <w:tabs>
          <w:tab w:val="left" w:pos="1219"/>
        </w:tabs>
        <w:spacing w:after="0" w:line="322" w:lineRule="exact"/>
        <w:ind w:left="220" w:right="297" w:firstLine="560"/>
        <w:jc w:val="both"/>
        <w:sectPr w:rsidR="005F070E" w:rsidSect="009B77F6">
          <w:pgSz w:w="12636" w:h="17180"/>
          <w:pgMar w:top="362" w:right="619" w:bottom="144" w:left="1629" w:header="0" w:footer="3" w:gutter="0"/>
          <w:cols w:space="720"/>
          <w:noEndnote/>
          <w:docGrid w:linePitch="360"/>
        </w:sectPr>
      </w:pPr>
      <w:r>
        <w:t>Перерасчет размера пенсии за выслугу лет во всех предусмотренных настоящим разделом случаях осуществляет специалист по кадрам органа местного самоуправления.</w:t>
      </w:r>
    </w:p>
    <w:p w:rsidR="005F070E" w:rsidRDefault="005F070E" w:rsidP="006D0313">
      <w:pPr>
        <w:pStyle w:val="30"/>
        <w:shd w:val="clear" w:color="auto" w:fill="auto"/>
        <w:spacing w:after="459"/>
        <w:ind w:left="4860" w:right="297"/>
      </w:pPr>
      <w:r>
        <w:t xml:space="preserve">Приложение </w:t>
      </w:r>
      <w:r>
        <w:rPr>
          <w:lang w:val="en-US" w:eastAsia="en-US"/>
        </w:rPr>
        <w:t>N</w:t>
      </w:r>
      <w:r>
        <w:t>1 к Положению о порядке назначения, выплаты и перерасчета пенсии за выслугу лет муниципальным служащим органов местного самоуправления Усть-Таркского сельсовета Усть-Таркского района Новосибирской области</w:t>
      </w:r>
    </w:p>
    <w:p w:rsidR="005F070E" w:rsidRDefault="005F070E" w:rsidP="006D0313">
      <w:pPr>
        <w:pStyle w:val="40"/>
        <w:shd w:val="clear" w:color="auto" w:fill="auto"/>
        <w:spacing w:before="0"/>
        <w:ind w:left="5260" w:right="297" w:firstLine="0"/>
      </w:pPr>
      <w:r>
        <w:t>Главе Усть-Таркского сельсовета Усть-Таркского района Новосибирской области</w:t>
      </w:r>
    </w:p>
    <w:p w:rsidR="005F070E" w:rsidRDefault="005F070E" w:rsidP="006D0313">
      <w:pPr>
        <w:pStyle w:val="40"/>
        <w:shd w:val="clear" w:color="auto" w:fill="auto"/>
        <w:tabs>
          <w:tab w:val="left" w:leader="underscore" w:pos="8824"/>
        </w:tabs>
        <w:spacing w:before="0" w:after="0"/>
        <w:ind w:left="5260" w:right="297" w:firstLine="0"/>
        <w:jc w:val="both"/>
      </w:pPr>
      <w:r>
        <w:t xml:space="preserve">от </w:t>
      </w:r>
      <w:r>
        <w:tab/>
      </w:r>
    </w:p>
    <w:p w:rsidR="005F070E" w:rsidRDefault="005F070E" w:rsidP="006D0313">
      <w:pPr>
        <w:pStyle w:val="40"/>
        <w:shd w:val="clear" w:color="auto" w:fill="auto"/>
        <w:tabs>
          <w:tab w:val="left" w:leader="underscore" w:pos="8824"/>
        </w:tabs>
        <w:spacing w:before="0" w:after="209"/>
        <w:ind w:left="5260" w:right="297" w:firstLine="760"/>
      </w:pPr>
      <w:r>
        <w:t>(фамилия, имя, отчество) проживающего по адресу:'</w:t>
      </w:r>
      <w:r>
        <w:tab/>
      </w:r>
    </w:p>
    <w:p w:rsidR="005F070E" w:rsidRDefault="005F070E" w:rsidP="006D0313">
      <w:pPr>
        <w:pStyle w:val="40"/>
        <w:shd w:val="clear" w:color="auto" w:fill="auto"/>
        <w:spacing w:before="0" w:after="235" w:line="190" w:lineRule="exact"/>
        <w:ind w:left="5260" w:right="297" w:firstLine="0"/>
        <w:jc w:val="both"/>
      </w:pPr>
      <w:r>
        <w:t>контактный телефон:</w:t>
      </w:r>
    </w:p>
    <w:p w:rsidR="005F070E" w:rsidRDefault="005F070E" w:rsidP="006D0313">
      <w:pPr>
        <w:pStyle w:val="40"/>
        <w:shd w:val="clear" w:color="auto" w:fill="auto"/>
        <w:spacing w:before="0" w:after="216" w:line="190" w:lineRule="exact"/>
        <w:ind w:left="4180" w:right="297" w:firstLine="0"/>
      </w:pPr>
      <w:r>
        <w:t>ЗАЯВЛЕНИЕ</w:t>
      </w:r>
    </w:p>
    <w:p w:rsidR="005F070E" w:rsidRDefault="005F070E" w:rsidP="00352107">
      <w:pPr>
        <w:pStyle w:val="40"/>
        <w:shd w:val="clear" w:color="auto" w:fill="auto"/>
        <w:spacing w:before="0"/>
        <w:ind w:right="297" w:firstLine="0"/>
        <w:jc w:val="both"/>
      </w:pPr>
      <w:r>
        <w:t xml:space="preserve">В соответствии со статье 23 Федерального закона от 02.03.2007 </w:t>
      </w:r>
      <w:r>
        <w:rPr>
          <w:lang w:val="en-US" w:eastAsia="en-US"/>
        </w:rPr>
        <w:t>N</w:t>
      </w:r>
      <w:r>
        <w:t>25-ФЗ "О муниципальной службе в Российской Федерации" прошу назначить мне, замещавшему должность муниципальной службы Новосибирской области</w:t>
      </w:r>
    </w:p>
    <w:p w:rsidR="005F070E" w:rsidRDefault="005F070E" w:rsidP="006D0313">
      <w:pPr>
        <w:pStyle w:val="40"/>
        <w:shd w:val="clear" w:color="auto" w:fill="auto"/>
        <w:spacing w:before="0" w:after="0"/>
        <w:ind w:left="3020" w:right="297" w:firstLine="0"/>
      </w:pPr>
      <w:r>
        <w:t>(наименование должности)</w:t>
      </w:r>
    </w:p>
    <w:p w:rsidR="005F070E" w:rsidRDefault="005F070E" w:rsidP="006D0313">
      <w:pPr>
        <w:pStyle w:val="40"/>
        <w:shd w:val="clear" w:color="auto" w:fill="auto"/>
        <w:spacing w:before="0"/>
        <w:ind w:left="240" w:right="297" w:firstLine="0"/>
        <w:jc w:val="both"/>
      </w:pPr>
      <w:r>
        <w:t xml:space="preserve">на день прекращения полномочий или прекращения муниципальной службы или на день достижения возраста, дающего право на страховую пенсию по старости (дававшего право на трудовую пенсию по старости в соответствии с Федеральным законом от 17 декабря 2001 года </w:t>
      </w:r>
      <w:r>
        <w:rPr>
          <w:lang w:val="en-US" w:eastAsia="en-US"/>
        </w:rPr>
        <w:t>N</w:t>
      </w:r>
      <w:r>
        <w:t>173-ФЗ "О трудовых пенсиях в Российской Федерации")</w:t>
      </w:r>
    </w:p>
    <w:p w:rsidR="005F070E" w:rsidRDefault="005F070E" w:rsidP="006D0313">
      <w:pPr>
        <w:pStyle w:val="40"/>
        <w:shd w:val="clear" w:color="auto" w:fill="auto"/>
        <w:spacing w:before="0" w:after="0"/>
        <w:ind w:left="3760" w:right="297" w:firstLine="0"/>
      </w:pPr>
      <w:r>
        <w:t>(указать нужное)</w:t>
      </w:r>
    </w:p>
    <w:p w:rsidR="005F070E" w:rsidRDefault="005F070E" w:rsidP="006D0313">
      <w:pPr>
        <w:pStyle w:val="40"/>
        <w:shd w:val="clear" w:color="auto" w:fill="auto"/>
        <w:tabs>
          <w:tab w:val="left" w:pos="1358"/>
          <w:tab w:val="left" w:pos="3336"/>
          <w:tab w:val="left" w:pos="5304"/>
          <w:tab w:val="left" w:pos="6322"/>
          <w:tab w:val="left" w:pos="8400"/>
        </w:tabs>
        <w:spacing w:before="0" w:after="209"/>
        <w:ind w:left="240" w:right="297" w:firstLine="0"/>
        <w:jc w:val="both"/>
      </w:pPr>
      <w:r>
        <w:t>Ежемесячную доплату, пенсию за выслугу лет к назначенной в соответствии с Федеральным законом "О страховых пенсиях" или Законом Российской Федерации "О</w:t>
      </w:r>
      <w:r>
        <w:tab/>
        <w:t>занятости</w:t>
      </w:r>
      <w:r>
        <w:tab/>
        <w:t>населения</w:t>
      </w:r>
      <w:r>
        <w:tab/>
        <w:t>в</w:t>
      </w:r>
      <w:r>
        <w:tab/>
        <w:t>Российской</w:t>
      </w:r>
      <w:r>
        <w:tab/>
        <w:t>Федерации"</w:t>
      </w:r>
    </w:p>
    <w:p w:rsidR="005F070E" w:rsidRDefault="005F070E" w:rsidP="006D0313">
      <w:pPr>
        <w:pStyle w:val="40"/>
        <w:shd w:val="clear" w:color="auto" w:fill="auto"/>
        <w:spacing w:before="0" w:after="197" w:line="190" w:lineRule="exact"/>
        <w:ind w:left="3640" w:right="297" w:firstLine="0"/>
      </w:pPr>
      <w:r>
        <w:t>(вид страховой пенсии и дата ее назначения)</w:t>
      </w:r>
    </w:p>
    <w:p w:rsidR="005F070E" w:rsidRDefault="005F070E" w:rsidP="006D0313">
      <w:pPr>
        <w:pStyle w:val="40"/>
        <w:shd w:val="clear" w:color="auto" w:fill="auto"/>
        <w:spacing w:before="0" w:after="0"/>
        <w:ind w:left="240" w:right="297" w:firstLine="460"/>
        <w:jc w:val="both"/>
      </w:pPr>
      <w:r>
        <w:t>Прошу назначенную мне ежемесячную доплату или пенсию за выслугу лет перечислять на лицевой</w:t>
      </w:r>
    </w:p>
    <w:p w:rsidR="005F070E" w:rsidRDefault="005F070E" w:rsidP="006D0313">
      <w:pPr>
        <w:pStyle w:val="40"/>
        <w:shd w:val="clear" w:color="auto" w:fill="auto"/>
        <w:tabs>
          <w:tab w:val="left" w:leader="underscore" w:pos="6067"/>
          <w:tab w:val="left" w:leader="underscore" w:pos="7546"/>
          <w:tab w:val="left" w:leader="underscore" w:pos="7676"/>
          <w:tab w:val="left" w:leader="underscore" w:pos="9154"/>
        </w:tabs>
        <w:spacing w:before="0" w:after="0"/>
        <w:ind w:left="240" w:right="297" w:firstLine="0"/>
        <w:jc w:val="both"/>
      </w:pPr>
      <w:r>
        <w:t xml:space="preserve">счет </w:t>
      </w:r>
      <w:r>
        <w:rPr>
          <w:lang w:val="en-US" w:eastAsia="en-US"/>
        </w:rPr>
        <w:t>N</w:t>
      </w:r>
      <w:r>
        <w:tab/>
      </w:r>
      <w:r>
        <w:rPr>
          <w:vertAlign w:val="subscript"/>
        </w:rPr>
        <w:t>:</w:t>
      </w:r>
      <w:r>
        <w:tab/>
      </w:r>
      <w:r>
        <w:tab/>
      </w:r>
      <w:r>
        <w:tab/>
        <w:t>;</w:t>
      </w:r>
    </w:p>
    <w:p w:rsidR="005F070E" w:rsidRDefault="005F070E" w:rsidP="006D0313">
      <w:pPr>
        <w:pStyle w:val="40"/>
        <w:shd w:val="clear" w:color="auto" w:fill="auto"/>
        <w:tabs>
          <w:tab w:val="left" w:leader="underscore" w:pos="9154"/>
        </w:tabs>
        <w:spacing w:before="0" w:after="0"/>
        <w:ind w:left="240" w:right="297" w:firstLine="0"/>
        <w:jc w:val="both"/>
      </w:pPr>
      <w:r>
        <w:t xml:space="preserve">В </w:t>
      </w:r>
      <w:r>
        <w:tab/>
        <w:t>.</w:t>
      </w:r>
    </w:p>
    <w:p w:rsidR="005F070E" w:rsidRDefault="005F070E" w:rsidP="006D0313">
      <w:pPr>
        <w:pStyle w:val="40"/>
        <w:shd w:val="clear" w:color="auto" w:fill="auto"/>
        <w:spacing w:before="0" w:after="0"/>
        <w:ind w:left="1220" w:right="297" w:firstLine="0"/>
      </w:pPr>
      <w:r>
        <w:t>(наименование Сбербанка России, коммерческого банка и др.)</w:t>
      </w:r>
    </w:p>
    <w:p w:rsidR="005F070E" w:rsidRDefault="005F070E" w:rsidP="006D0313">
      <w:pPr>
        <w:pStyle w:val="40"/>
        <w:shd w:val="clear" w:color="auto" w:fill="auto"/>
        <w:spacing w:before="0" w:after="209"/>
        <w:ind w:left="240" w:right="297" w:firstLine="460"/>
        <w:jc w:val="both"/>
      </w:pPr>
      <w:r>
        <w:t>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должности государственной гражданской службы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а также при изменении места проживания обязуюсь в 5-дневный срок сообщать специалисту кадровой службы органа местного самоуправления.</w:t>
      </w:r>
    </w:p>
    <w:p w:rsidR="005F070E" w:rsidRDefault="005F070E" w:rsidP="006D0313">
      <w:pPr>
        <w:pStyle w:val="40"/>
        <w:shd w:val="clear" w:color="auto" w:fill="auto"/>
        <w:spacing w:before="0" w:after="0" w:line="190" w:lineRule="exact"/>
        <w:ind w:left="5820" w:right="297" w:firstLine="0"/>
      </w:pPr>
      <w:r>
        <w:rPr>
          <w:noProof/>
        </w:rPr>
        <w:pict>
          <v:shape id="Text Box 9" o:spid="_x0000_s1028" type="#_x0000_t202" style="position:absolute;left:0;text-align:left;margin-left:10.3pt;margin-top:-1.35pt;width:25.45pt;height:9.5pt;z-index:-251657216;visibility:visible;mso-wrap-distance-left:5pt;mso-wrap-distance-right:5pt;mso-wrap-distance-bottom:19.3pt;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" filled="f" stroked="f">
            <v:textbox style="mso-fit-shape-to-text:t" inset="0,0,0,0">
              <w:txbxContent>
                <w:p w:rsidR="005F070E" w:rsidRDefault="005F070E">
                  <w:pPr>
                    <w:pStyle w:val="40"/>
                    <w:shd w:val="clear" w:color="auto" w:fill="auto"/>
                    <w:spacing w:before="0" w:after="0" w:line="190" w:lineRule="exact"/>
                    <w:ind w:firstLine="0"/>
                  </w:pPr>
                  <w:r>
                    <w:rPr>
                      <w:rStyle w:val="4Exact"/>
                    </w:rPr>
                    <w:t>Дата</w:t>
                  </w:r>
                </w:p>
              </w:txbxContent>
            </v:textbox>
            <w10:wrap type="square" side="right" anchorx="margin"/>
          </v:shape>
        </w:pict>
      </w:r>
      <w:r>
        <w:t>Подпись заявителя</w:t>
      </w:r>
    </w:p>
    <w:p w:rsidR="005F070E" w:rsidRPr="00352107" w:rsidRDefault="005F070E" w:rsidP="00352107"/>
    <w:p w:rsidR="005F070E" w:rsidRPr="00352107" w:rsidRDefault="005F070E" w:rsidP="00352107"/>
    <w:p w:rsidR="005F070E" w:rsidRPr="00352107" w:rsidRDefault="005F070E" w:rsidP="00352107"/>
    <w:p w:rsidR="005F070E" w:rsidRPr="00352107" w:rsidRDefault="005F070E" w:rsidP="00352107"/>
    <w:p w:rsidR="005F070E" w:rsidRPr="00352107" w:rsidRDefault="005F070E" w:rsidP="00352107"/>
    <w:p w:rsidR="005F070E" w:rsidRPr="00352107" w:rsidRDefault="005F070E" w:rsidP="00352107"/>
    <w:p w:rsidR="005F070E" w:rsidRPr="00352107" w:rsidRDefault="005F070E" w:rsidP="00352107"/>
    <w:p w:rsidR="005F070E" w:rsidRDefault="005F070E" w:rsidP="00352107">
      <w:pPr>
        <w:tabs>
          <w:tab w:val="left" w:pos="5775"/>
        </w:tabs>
      </w:pPr>
      <w:r>
        <w:tab/>
      </w:r>
      <w:r>
        <w:rPr>
          <w:rFonts w:hint="eastAsia"/>
        </w:rPr>
        <w:t>Приложение</w:t>
      </w:r>
      <w:r>
        <w:t xml:space="preserve"> </w:t>
      </w:r>
      <w:r>
        <w:rPr>
          <w:rFonts w:hint="eastAsia"/>
          <w:lang w:eastAsia="en-US"/>
        </w:rPr>
        <w:t>№</w:t>
      </w:r>
      <w:r>
        <w:rPr>
          <w:lang w:eastAsia="en-US"/>
        </w:rPr>
        <w:t xml:space="preserve"> </w:t>
      </w:r>
      <w:r>
        <w:t>2 к Положению о порядке назначения, выплаты и перерасчета пенсии за выслугу лет муниципальным служащим органов местного самоуправления Усть-Таркского сельсовета Усть-Таркского района Новосибирской области</w:t>
      </w:r>
    </w:p>
    <w:p w:rsidR="005F070E" w:rsidRDefault="005F070E" w:rsidP="006D0313">
      <w:pPr>
        <w:pStyle w:val="40"/>
        <w:shd w:val="clear" w:color="auto" w:fill="auto"/>
        <w:spacing w:before="0" w:after="244" w:line="190" w:lineRule="exact"/>
        <w:ind w:left="3900" w:right="297" w:firstLine="0"/>
      </w:pPr>
      <w:r>
        <w:t>ПРЕДСТАВЛЕНИЕ</w:t>
      </w:r>
    </w:p>
    <w:p w:rsidR="005F070E" w:rsidRDefault="005F070E" w:rsidP="006D0313">
      <w:pPr>
        <w:pStyle w:val="40"/>
        <w:shd w:val="clear" w:color="auto" w:fill="auto"/>
        <w:spacing w:before="0" w:after="415" w:line="190" w:lineRule="exact"/>
        <w:ind w:left="2020" w:right="297" w:firstLine="0"/>
      </w:pPr>
      <w:r>
        <w:t>(наименование органа местного самоуправления)</w:t>
      </w:r>
    </w:p>
    <w:p w:rsidR="005F070E" w:rsidRDefault="005F070E" w:rsidP="006D0313">
      <w:pPr>
        <w:pStyle w:val="40"/>
        <w:shd w:val="clear" w:color="auto" w:fill="auto"/>
        <w:tabs>
          <w:tab w:val="left" w:leader="underscore" w:pos="5670"/>
          <w:tab w:val="left" w:pos="8210"/>
        </w:tabs>
        <w:spacing w:before="0" w:after="235" w:line="190" w:lineRule="exact"/>
        <w:ind w:left="160" w:right="297" w:firstLine="0"/>
        <w:jc w:val="both"/>
      </w:pPr>
      <w:r>
        <w:t>вносит представление о назначении с "</w:t>
      </w:r>
      <w:r>
        <w:tab/>
        <w:t>"</w:t>
      </w:r>
      <w:r>
        <w:tab/>
        <w:t>200 г.</w:t>
      </w:r>
    </w:p>
    <w:p w:rsidR="005F070E" w:rsidRDefault="005F070E" w:rsidP="006D0313">
      <w:pPr>
        <w:pStyle w:val="40"/>
        <w:shd w:val="clear" w:color="auto" w:fill="auto"/>
        <w:spacing w:before="0" w:after="0" w:line="190" w:lineRule="exact"/>
        <w:ind w:left="3220" w:right="297" w:firstLine="0"/>
      </w:pPr>
      <w:r>
        <w:t>(фамилия, имя, отчество)</w:t>
      </w:r>
    </w:p>
    <w:p w:rsidR="005F070E" w:rsidRDefault="005F070E" w:rsidP="006D0313">
      <w:pPr>
        <w:pStyle w:val="40"/>
        <w:shd w:val="clear" w:color="auto" w:fill="auto"/>
        <w:spacing w:before="0" w:after="212" w:line="190" w:lineRule="exact"/>
        <w:ind w:left="160" w:right="297" w:firstLine="0"/>
        <w:jc w:val="both"/>
      </w:pPr>
      <w:r>
        <w:t>замещавшему должность муниципальной службы Новосибирской области</w:t>
      </w:r>
    </w:p>
    <w:p w:rsidR="005F070E" w:rsidRDefault="005F070E" w:rsidP="006D0313">
      <w:pPr>
        <w:pStyle w:val="40"/>
        <w:shd w:val="clear" w:color="auto" w:fill="auto"/>
        <w:spacing w:before="0" w:after="0"/>
        <w:ind w:right="297" w:firstLine="0"/>
        <w:jc w:val="center"/>
      </w:pPr>
      <w:r>
        <w:t>(наименование должности)</w:t>
      </w:r>
    </w:p>
    <w:p w:rsidR="005F070E" w:rsidRDefault="005F070E" w:rsidP="006D0313">
      <w:pPr>
        <w:pStyle w:val="40"/>
        <w:shd w:val="clear" w:color="auto" w:fill="auto"/>
        <w:tabs>
          <w:tab w:val="left" w:pos="6885"/>
        </w:tabs>
        <w:spacing w:before="0" w:after="0"/>
        <w:ind w:left="160" w:right="297" w:firstLine="0"/>
        <w:jc w:val="both"/>
      </w:pPr>
      <w:r>
        <w:t>исходя из стажа муниципальной службы</w:t>
      </w:r>
      <w:r>
        <w:tab/>
        <w:t>лет,</w:t>
      </w:r>
    </w:p>
    <w:p w:rsidR="005F070E" w:rsidRDefault="005F070E" w:rsidP="006D0313">
      <w:pPr>
        <w:pStyle w:val="40"/>
        <w:shd w:val="clear" w:color="auto" w:fill="auto"/>
        <w:spacing w:before="0"/>
        <w:ind w:left="160" w:right="297" w:firstLine="0"/>
        <w:jc w:val="both"/>
      </w:pPr>
      <w:r>
        <w:t>пенсии за выслугу лет, составляющей суммарно с учетом назначенной</w:t>
      </w:r>
    </w:p>
    <w:p w:rsidR="005F070E" w:rsidRDefault="005F070E" w:rsidP="006D0313">
      <w:pPr>
        <w:pStyle w:val="40"/>
        <w:shd w:val="clear" w:color="auto" w:fill="auto"/>
        <w:spacing w:before="0" w:after="0"/>
        <w:ind w:left="160" w:right="297" w:firstLine="1980"/>
      </w:pPr>
      <w:r>
        <w:t>(вид страховой пенсии и дата ее назначения) процентов среднемесячного денежного содержания.</w:t>
      </w:r>
    </w:p>
    <w:p w:rsidR="005F070E" w:rsidRDefault="005F070E" w:rsidP="006D0313">
      <w:pPr>
        <w:pStyle w:val="40"/>
        <w:shd w:val="clear" w:color="auto" w:fill="auto"/>
        <w:spacing w:before="0" w:after="0"/>
        <w:ind w:left="160" w:right="297" w:firstLine="0"/>
        <w:jc w:val="center"/>
      </w:pPr>
      <w:r>
        <w:t>Среднемесячное денежное содержание по указанной должности, включая</w:t>
      </w:r>
    </w:p>
    <w:p w:rsidR="005F070E" w:rsidRDefault="005F070E" w:rsidP="006D0313">
      <w:pPr>
        <w:pStyle w:val="40"/>
        <w:shd w:val="clear" w:color="auto" w:fill="auto"/>
        <w:tabs>
          <w:tab w:val="left" w:leader="underscore" w:pos="6645"/>
        </w:tabs>
        <w:spacing w:before="0" w:after="0"/>
        <w:ind w:left="160" w:right="297" w:firstLine="0"/>
        <w:jc w:val="both"/>
      </w:pPr>
      <w:r>
        <w:t xml:space="preserve">районный коэффициент, составляет </w:t>
      </w:r>
      <w:r>
        <w:tab/>
        <w:t xml:space="preserve"> рублей, должностной</w:t>
      </w:r>
    </w:p>
    <w:p w:rsidR="005F070E" w:rsidRDefault="005F070E" w:rsidP="006D0313">
      <w:pPr>
        <w:pStyle w:val="40"/>
        <w:shd w:val="clear" w:color="auto" w:fill="auto"/>
        <w:tabs>
          <w:tab w:val="left" w:leader="underscore" w:pos="6150"/>
        </w:tabs>
        <w:spacing w:before="0" w:after="176"/>
        <w:ind w:left="160" w:right="297" w:firstLine="0"/>
        <w:jc w:val="both"/>
      </w:pPr>
      <w:r>
        <w:t xml:space="preserve">оклад без учета районного коэффициента </w:t>
      </w:r>
      <w:r>
        <w:tab/>
        <w:t xml:space="preserve"> рублей.</w:t>
      </w:r>
    </w:p>
    <w:p w:rsidR="005F070E" w:rsidRDefault="005F070E" w:rsidP="006D0313">
      <w:pPr>
        <w:pStyle w:val="40"/>
        <w:shd w:val="clear" w:color="auto" w:fill="auto"/>
        <w:spacing w:before="0" w:after="0" w:line="230" w:lineRule="exact"/>
        <w:ind w:left="160" w:right="297" w:firstLine="0"/>
      </w:pPr>
      <w:r>
        <w:t>Руководитель органа местного самоуправления</w:t>
      </w:r>
    </w:p>
    <w:p w:rsidR="005F070E" w:rsidRDefault="005F070E" w:rsidP="006D0313">
      <w:pPr>
        <w:pStyle w:val="40"/>
        <w:shd w:val="clear" w:color="auto" w:fill="auto"/>
        <w:spacing w:before="0" w:after="0" w:line="190" w:lineRule="exact"/>
        <w:ind w:left="4780" w:right="297" w:firstLine="0"/>
        <w:sectPr w:rsidR="005F070E" w:rsidSect="00352107">
          <w:footerReference w:type="default" r:id="rId7"/>
          <w:pgSz w:w="12636" w:h="17180"/>
          <w:pgMar w:top="904" w:right="604" w:bottom="1584" w:left="2087" w:header="0" w:footer="3" w:gutter="0"/>
          <w:cols w:space="720"/>
          <w:noEndnote/>
          <w:docGrid w:linePitch="360"/>
        </w:sectPr>
      </w:pPr>
      <w:r>
        <w:t>(подпись, инициалы, фамилия)</w:t>
      </w:r>
    </w:p>
    <w:p w:rsidR="005F070E" w:rsidRDefault="005F070E" w:rsidP="009902D0">
      <w:pPr>
        <w:pStyle w:val="30"/>
        <w:shd w:val="clear" w:color="auto" w:fill="auto"/>
        <w:spacing w:after="0"/>
        <w:ind w:left="10440" w:right="297"/>
      </w:pPr>
      <w:r>
        <w:t xml:space="preserve">Приложение </w:t>
      </w:r>
      <w:r>
        <w:rPr>
          <w:lang w:val="en-US" w:eastAsia="en-US"/>
        </w:rPr>
        <w:t>N</w:t>
      </w:r>
      <w:r>
        <w:t xml:space="preserve">3 к Положению о порядке назначения, выплаты и перерасчета пенсии за выслугу лет муниципальным служащим органов местного самоуправления </w:t>
      </w:r>
    </w:p>
    <w:p w:rsidR="005F070E" w:rsidRDefault="005F070E" w:rsidP="009902D0">
      <w:pPr>
        <w:pStyle w:val="30"/>
        <w:shd w:val="clear" w:color="auto" w:fill="auto"/>
        <w:spacing w:after="0"/>
        <w:ind w:left="10440" w:right="297"/>
      </w:pPr>
      <w:r>
        <w:t>Усть-Таркского сельсовета Усть-Таркского района Новосибирской области</w:t>
      </w:r>
    </w:p>
    <w:p w:rsidR="005F070E" w:rsidRDefault="005F070E" w:rsidP="006D0313">
      <w:pPr>
        <w:pStyle w:val="40"/>
        <w:shd w:val="clear" w:color="auto" w:fill="auto"/>
        <w:spacing w:before="0" w:after="0"/>
        <w:ind w:left="4200" w:right="297" w:firstLine="0"/>
      </w:pPr>
      <w:r>
        <w:t>СПРАВКА</w:t>
      </w:r>
    </w:p>
    <w:p w:rsidR="005F070E" w:rsidRDefault="005F070E" w:rsidP="006D0313">
      <w:pPr>
        <w:pStyle w:val="40"/>
        <w:shd w:val="clear" w:color="auto" w:fill="auto"/>
        <w:spacing w:before="0" w:after="424"/>
        <w:ind w:left="1800" w:right="297" w:hanging="860"/>
      </w:pPr>
      <w:r>
        <w:t>о периодах службы (работы), включаемых в стаж муниципальной службы для назначения пенсии за выслугу лет</w:t>
      </w:r>
    </w:p>
    <w:p w:rsidR="005F070E" w:rsidRDefault="005F070E" w:rsidP="006D0313">
      <w:pPr>
        <w:pStyle w:val="40"/>
        <w:shd w:val="clear" w:color="auto" w:fill="auto"/>
        <w:spacing w:before="0" w:after="0" w:line="221" w:lineRule="exact"/>
        <w:ind w:right="297" w:firstLine="3160"/>
      </w:pPr>
      <w:r>
        <w:t>(фамилия, имя, отчество) замещавшего должность муниципальной службы</w:t>
      </w:r>
    </w:p>
    <w:p w:rsidR="005F070E" w:rsidRDefault="005F070E" w:rsidP="006D0313">
      <w:pPr>
        <w:pStyle w:val="a2"/>
        <w:framePr w:w="13661" w:wrap="notBeside" w:vAnchor="text" w:hAnchor="text" w:y="1"/>
        <w:shd w:val="clear" w:color="auto" w:fill="auto"/>
        <w:spacing w:line="190" w:lineRule="exact"/>
        <w:ind w:right="297"/>
      </w:pPr>
      <w:r>
        <w:t>(наименование должности)</w:t>
      </w:r>
    </w:p>
    <w:tbl>
      <w:tblPr>
        <w:tblOverlap w:val="never"/>
        <w:tblW w:w="0" w:type="auto"/>
        <w:tblLayout w:type="fixed"/>
        <w:tblCellMar>
          <w:left w:w="10" w:type="dxa"/>
          <w:right w:w="10" w:type="dxa"/>
        </w:tblCellMar>
        <w:tblLook w:val="00A0"/>
      </w:tblPr>
      <w:tblGrid>
        <w:gridCol w:w="638"/>
        <w:gridCol w:w="1435"/>
        <w:gridCol w:w="571"/>
        <w:gridCol w:w="912"/>
        <w:gridCol w:w="965"/>
        <w:gridCol w:w="2010"/>
        <w:gridCol w:w="850"/>
        <w:gridCol w:w="851"/>
        <w:gridCol w:w="850"/>
        <w:gridCol w:w="838"/>
        <w:gridCol w:w="734"/>
        <w:gridCol w:w="744"/>
        <w:gridCol w:w="730"/>
        <w:gridCol w:w="730"/>
        <w:gridCol w:w="802"/>
      </w:tblGrid>
      <w:tr w:rsidR="005F070E" w:rsidTr="00FC1239">
        <w:trPr>
          <w:trHeight w:hRule="exact" w:val="504"/>
        </w:trPr>
        <w:tc>
          <w:tcPr>
            <w:tcW w:w="638" w:type="dxa"/>
            <w:vMerge w:val="restart"/>
            <w:tcBorders>
              <w:top w:val="single" w:sz="4" w:space="0" w:color="auto"/>
              <w:left w:val="single" w:sz="4" w:space="0" w:color="auto"/>
            </w:tcBorders>
            <w:shd w:val="clear" w:color="auto" w:fill="FFFFFF"/>
          </w:tcPr>
          <w:p w:rsidR="005F070E" w:rsidRDefault="005F070E" w:rsidP="006D0313">
            <w:pPr>
              <w:pStyle w:val="21"/>
              <w:framePr w:w="13661" w:wrap="notBeside" w:vAnchor="text" w:hAnchor="text" w:y="1"/>
              <w:shd w:val="clear" w:color="auto" w:fill="auto"/>
              <w:spacing w:after="60" w:line="200" w:lineRule="exact"/>
              <w:ind w:right="297" w:firstLine="0"/>
              <w:jc w:val="right"/>
            </w:pPr>
            <w:r>
              <w:rPr>
                <w:rStyle w:val="2Calibri"/>
                <w:lang w:val="en-US" w:eastAsia="en-US"/>
              </w:rPr>
              <w:t>N</w:t>
            </w:r>
          </w:p>
          <w:p w:rsidR="005F070E" w:rsidRDefault="005F070E" w:rsidP="006D0313">
            <w:pPr>
              <w:pStyle w:val="21"/>
              <w:framePr w:w="13661" w:wrap="notBeside" w:vAnchor="text" w:hAnchor="text" w:y="1"/>
              <w:shd w:val="clear" w:color="auto" w:fill="auto"/>
              <w:spacing w:before="60" w:after="0" w:line="200" w:lineRule="exact"/>
              <w:ind w:left="180" w:right="297" w:firstLine="0"/>
              <w:jc w:val="left"/>
            </w:pPr>
            <w:r>
              <w:rPr>
                <w:rStyle w:val="2Calibri"/>
              </w:rPr>
              <w:t>п/п</w:t>
            </w:r>
          </w:p>
        </w:tc>
        <w:tc>
          <w:tcPr>
            <w:tcW w:w="1435" w:type="dxa"/>
            <w:tcBorders>
              <w:top w:val="single" w:sz="4" w:space="0" w:color="auto"/>
              <w:left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left="260" w:right="297" w:firstLine="0"/>
              <w:jc w:val="left"/>
            </w:pPr>
            <w:r>
              <w:rPr>
                <w:rStyle w:val="2Calibri"/>
                <w:lang w:val="en-US" w:eastAsia="en-US"/>
              </w:rPr>
              <w:t xml:space="preserve">N </w:t>
            </w:r>
            <w:r>
              <w:rPr>
                <w:rStyle w:val="2Calibri"/>
              </w:rPr>
              <w:t>записи в</w:t>
            </w:r>
          </w:p>
        </w:tc>
        <w:tc>
          <w:tcPr>
            <w:tcW w:w="2448" w:type="dxa"/>
            <w:gridSpan w:val="3"/>
            <w:tcBorders>
              <w:top w:val="single" w:sz="4" w:space="0" w:color="auto"/>
              <w:left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pPr>
            <w:r>
              <w:rPr>
                <w:rStyle w:val="2Calibri"/>
              </w:rPr>
              <w:t>Дата</w:t>
            </w:r>
          </w:p>
        </w:tc>
        <w:tc>
          <w:tcPr>
            <w:tcW w:w="2010" w:type="dxa"/>
            <w:tcBorders>
              <w:top w:val="single" w:sz="4" w:space="0" w:color="auto"/>
              <w:left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rPr>
                <w:rStyle w:val="2Calibri"/>
              </w:rPr>
            </w:pPr>
            <w:r>
              <w:rPr>
                <w:rStyle w:val="2Calibri"/>
              </w:rPr>
              <w:t>Наименование</w:t>
            </w:r>
          </w:p>
          <w:p w:rsidR="005F070E" w:rsidRDefault="005F070E" w:rsidP="006D0313">
            <w:pPr>
              <w:pStyle w:val="21"/>
              <w:framePr w:w="13661" w:wrap="notBeside" w:vAnchor="text" w:hAnchor="text" w:y="1"/>
              <w:shd w:val="clear" w:color="auto" w:fill="auto"/>
              <w:spacing w:after="0" w:line="200" w:lineRule="exact"/>
              <w:ind w:right="297" w:firstLine="0"/>
            </w:pPr>
            <w:r>
              <w:rPr>
                <w:rStyle w:val="2Calibri"/>
              </w:rPr>
              <w:t>организации</w:t>
            </w:r>
          </w:p>
        </w:tc>
        <w:tc>
          <w:tcPr>
            <w:tcW w:w="4867" w:type="dxa"/>
            <w:gridSpan w:val="6"/>
            <w:tcBorders>
              <w:top w:val="single" w:sz="4" w:space="0" w:color="auto"/>
              <w:left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pPr>
            <w:r>
              <w:rPr>
                <w:rStyle w:val="2Calibri"/>
              </w:rPr>
              <w:t>Продолжительность службы (работы)</w:t>
            </w:r>
          </w:p>
        </w:tc>
        <w:tc>
          <w:tcPr>
            <w:tcW w:w="2262" w:type="dxa"/>
            <w:gridSpan w:val="3"/>
            <w:vMerge w:val="restart"/>
            <w:tcBorders>
              <w:top w:val="single" w:sz="4" w:space="0" w:color="auto"/>
              <w:left w:val="single" w:sz="4" w:space="0" w:color="auto"/>
              <w:right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69" w:lineRule="exact"/>
              <w:ind w:right="297" w:firstLine="0"/>
            </w:pPr>
            <w:r>
              <w:rPr>
                <w:rStyle w:val="2Calibri"/>
              </w:rPr>
              <w:t>Стаж муниципальной службы,</w:t>
            </w:r>
          </w:p>
          <w:p w:rsidR="005F070E" w:rsidRDefault="005F070E" w:rsidP="006D0313">
            <w:pPr>
              <w:pStyle w:val="21"/>
              <w:framePr w:w="13661" w:wrap="notBeside" w:vAnchor="text" w:hAnchor="text" w:y="1"/>
              <w:shd w:val="clear" w:color="auto" w:fill="auto"/>
              <w:spacing w:after="0" w:line="269" w:lineRule="exact"/>
              <w:ind w:right="297" w:firstLine="0"/>
            </w:pPr>
            <w:r>
              <w:rPr>
                <w:rStyle w:val="2Calibri"/>
              </w:rPr>
              <w:t>принимаемый для расчета размера пенсии за выслугу лет</w:t>
            </w:r>
          </w:p>
        </w:tc>
      </w:tr>
      <w:tr w:rsidR="005F070E" w:rsidTr="00FC1239">
        <w:trPr>
          <w:trHeight w:hRule="exact" w:val="1085"/>
        </w:trPr>
        <w:tc>
          <w:tcPr>
            <w:tcW w:w="638" w:type="dxa"/>
            <w:vMerge/>
            <w:tcBorders>
              <w:left w:val="single" w:sz="4" w:space="0" w:color="auto"/>
            </w:tcBorders>
            <w:shd w:val="clear" w:color="auto" w:fill="FFFFFF"/>
          </w:tcPr>
          <w:p w:rsidR="005F070E" w:rsidRDefault="005F070E" w:rsidP="006D0313">
            <w:pPr>
              <w:framePr w:w="13661" w:wrap="notBeside" w:vAnchor="text" w:hAnchor="text" w:y="1"/>
              <w:ind w:right="297"/>
            </w:pPr>
          </w:p>
        </w:tc>
        <w:tc>
          <w:tcPr>
            <w:tcW w:w="1435" w:type="dxa"/>
            <w:tcBorders>
              <w:left w:val="single" w:sz="4" w:space="0" w:color="auto"/>
            </w:tcBorders>
            <w:shd w:val="clear" w:color="auto" w:fill="FFFFFF"/>
          </w:tcPr>
          <w:p w:rsidR="005F070E" w:rsidRDefault="005F070E" w:rsidP="006D0313">
            <w:pPr>
              <w:pStyle w:val="21"/>
              <w:framePr w:w="13661" w:wrap="notBeside" w:vAnchor="text" w:hAnchor="text" w:y="1"/>
              <w:shd w:val="clear" w:color="auto" w:fill="auto"/>
              <w:spacing w:after="120" w:line="200" w:lineRule="exact"/>
              <w:ind w:left="260" w:right="297" w:firstLine="0"/>
              <w:jc w:val="left"/>
            </w:pPr>
            <w:r>
              <w:rPr>
                <w:rStyle w:val="2Calibri"/>
              </w:rPr>
              <w:t>трудовой</w:t>
            </w:r>
          </w:p>
          <w:p w:rsidR="005F070E" w:rsidRDefault="005F070E" w:rsidP="006D0313">
            <w:pPr>
              <w:pStyle w:val="21"/>
              <w:framePr w:w="13661" w:wrap="notBeside" w:vAnchor="text" w:hAnchor="text" w:y="1"/>
              <w:shd w:val="clear" w:color="auto" w:fill="auto"/>
              <w:spacing w:before="120" w:after="0" w:line="200" w:lineRule="exact"/>
              <w:ind w:right="297" w:firstLine="0"/>
            </w:pPr>
            <w:r>
              <w:rPr>
                <w:rStyle w:val="2Calibri"/>
              </w:rPr>
              <w:t>книжке</w:t>
            </w:r>
          </w:p>
        </w:tc>
        <w:tc>
          <w:tcPr>
            <w:tcW w:w="571" w:type="dxa"/>
            <w:tcBorders>
              <w:top w:val="single" w:sz="4" w:space="0" w:color="auto"/>
              <w:left w:val="single" w:sz="4" w:space="0" w:color="auto"/>
            </w:tcBorders>
            <w:shd w:val="clear" w:color="auto" w:fill="FFFFFF"/>
          </w:tcPr>
          <w:p w:rsidR="005F070E" w:rsidRDefault="005F070E" w:rsidP="006D0313">
            <w:pPr>
              <w:pStyle w:val="21"/>
              <w:framePr w:w="13661" w:wrap="notBeside" w:vAnchor="text" w:hAnchor="text" w:y="1"/>
              <w:shd w:val="clear" w:color="auto" w:fill="auto"/>
              <w:spacing w:after="0" w:line="200" w:lineRule="exact"/>
              <w:ind w:left="140" w:right="297" w:firstLine="0"/>
              <w:jc w:val="left"/>
            </w:pPr>
            <w:r>
              <w:rPr>
                <w:rStyle w:val="2Calibri"/>
              </w:rPr>
              <w:t>год</w:t>
            </w:r>
          </w:p>
        </w:tc>
        <w:tc>
          <w:tcPr>
            <w:tcW w:w="912" w:type="dxa"/>
            <w:tcBorders>
              <w:top w:val="single" w:sz="4" w:space="0" w:color="auto"/>
              <w:left w:val="single" w:sz="4" w:space="0" w:color="auto"/>
            </w:tcBorders>
            <w:shd w:val="clear" w:color="auto" w:fill="FFFFFF"/>
          </w:tcPr>
          <w:p w:rsidR="005F070E" w:rsidRDefault="005F070E" w:rsidP="006D0313">
            <w:pPr>
              <w:pStyle w:val="21"/>
              <w:framePr w:w="13661" w:wrap="notBeside" w:vAnchor="text" w:hAnchor="text" w:y="1"/>
              <w:shd w:val="clear" w:color="auto" w:fill="auto"/>
              <w:spacing w:after="0" w:line="200" w:lineRule="exact"/>
              <w:ind w:left="180" w:right="297" w:firstLine="0"/>
              <w:jc w:val="left"/>
            </w:pPr>
            <w:r>
              <w:rPr>
                <w:rStyle w:val="2Calibri"/>
              </w:rPr>
              <w:t>месяц</w:t>
            </w:r>
          </w:p>
        </w:tc>
        <w:tc>
          <w:tcPr>
            <w:tcW w:w="965" w:type="dxa"/>
            <w:tcBorders>
              <w:top w:val="single" w:sz="4" w:space="0" w:color="auto"/>
              <w:left w:val="single" w:sz="4" w:space="0" w:color="auto"/>
            </w:tcBorders>
            <w:shd w:val="clear" w:color="auto" w:fill="FFFFFF"/>
          </w:tcPr>
          <w:p w:rsidR="005F070E" w:rsidRDefault="005F070E" w:rsidP="006D0313">
            <w:pPr>
              <w:pStyle w:val="21"/>
              <w:framePr w:w="13661" w:wrap="notBeside" w:vAnchor="text" w:hAnchor="text" w:y="1"/>
              <w:shd w:val="clear" w:color="auto" w:fill="auto"/>
              <w:spacing w:after="0" w:line="150" w:lineRule="exact"/>
              <w:ind w:right="297" w:firstLine="0"/>
            </w:pPr>
            <w:r>
              <w:rPr>
                <w:rStyle w:val="2Calibri1"/>
              </w:rPr>
              <w:t>ЧИСЛО</w:t>
            </w:r>
          </w:p>
        </w:tc>
        <w:tc>
          <w:tcPr>
            <w:tcW w:w="2010" w:type="dxa"/>
            <w:tcBorders>
              <w:left w:val="single" w:sz="4" w:space="0" w:color="auto"/>
            </w:tcBorders>
            <w:shd w:val="clear" w:color="auto" w:fill="FFFFFF"/>
          </w:tcPr>
          <w:p w:rsidR="005F070E" w:rsidRDefault="005F070E" w:rsidP="006D0313">
            <w:pPr>
              <w:pStyle w:val="21"/>
              <w:framePr w:w="13661" w:wrap="notBeside" w:vAnchor="text" w:hAnchor="text" w:y="1"/>
              <w:shd w:val="clear" w:color="auto" w:fill="auto"/>
              <w:spacing w:after="0" w:line="150" w:lineRule="exact"/>
              <w:ind w:right="297" w:firstLine="0"/>
            </w:pPr>
          </w:p>
        </w:tc>
        <w:tc>
          <w:tcPr>
            <w:tcW w:w="2551" w:type="dxa"/>
            <w:gridSpan w:val="3"/>
            <w:tcBorders>
              <w:top w:val="single" w:sz="4" w:space="0" w:color="auto"/>
              <w:left w:val="single" w:sz="4" w:space="0" w:color="auto"/>
            </w:tcBorders>
            <w:shd w:val="clear" w:color="auto" w:fill="FFFFFF"/>
          </w:tcPr>
          <w:p w:rsidR="005F070E" w:rsidRDefault="005F070E" w:rsidP="006D0313">
            <w:pPr>
              <w:pStyle w:val="21"/>
              <w:framePr w:w="13661" w:wrap="notBeside" w:vAnchor="text" w:hAnchor="text" w:y="1"/>
              <w:shd w:val="clear" w:color="auto" w:fill="auto"/>
              <w:spacing w:after="0" w:line="274" w:lineRule="exact"/>
              <w:ind w:right="297" w:firstLine="0"/>
            </w:pPr>
            <w:r>
              <w:rPr>
                <w:rStyle w:val="2Calibri"/>
              </w:rPr>
              <w:t>в календарном исчислении</w:t>
            </w:r>
          </w:p>
        </w:tc>
        <w:tc>
          <w:tcPr>
            <w:tcW w:w="2316" w:type="dxa"/>
            <w:gridSpan w:val="3"/>
            <w:tcBorders>
              <w:top w:val="single" w:sz="4" w:space="0" w:color="auto"/>
              <w:left w:val="single" w:sz="4" w:space="0" w:color="auto"/>
            </w:tcBorders>
            <w:shd w:val="clear" w:color="auto" w:fill="FFFFFF"/>
          </w:tcPr>
          <w:p w:rsidR="005F070E" w:rsidRDefault="005F070E" w:rsidP="006D0313">
            <w:pPr>
              <w:pStyle w:val="21"/>
              <w:framePr w:w="13661" w:wrap="notBeside" w:vAnchor="text" w:hAnchor="text" w:y="1"/>
              <w:shd w:val="clear" w:color="auto" w:fill="auto"/>
              <w:spacing w:after="0" w:line="269" w:lineRule="exact"/>
              <w:ind w:right="297" w:firstLine="0"/>
            </w:pPr>
            <w:r>
              <w:rPr>
                <w:rStyle w:val="2Calibri"/>
              </w:rPr>
              <w:t>в льготном исчислении &lt;*&gt;</w:t>
            </w:r>
          </w:p>
        </w:tc>
        <w:tc>
          <w:tcPr>
            <w:tcW w:w="2262" w:type="dxa"/>
            <w:gridSpan w:val="3"/>
            <w:vMerge/>
            <w:tcBorders>
              <w:left w:val="single" w:sz="4" w:space="0" w:color="auto"/>
              <w:right w:val="single" w:sz="4" w:space="0" w:color="auto"/>
            </w:tcBorders>
            <w:shd w:val="clear" w:color="auto" w:fill="FFFFFF"/>
            <w:vAlign w:val="center"/>
          </w:tcPr>
          <w:p w:rsidR="005F070E" w:rsidRDefault="005F070E" w:rsidP="006D0313">
            <w:pPr>
              <w:framePr w:w="13661" w:wrap="notBeside" w:vAnchor="text" w:hAnchor="text" w:y="1"/>
              <w:ind w:right="297"/>
            </w:pPr>
          </w:p>
        </w:tc>
      </w:tr>
      <w:tr w:rsidR="005F070E" w:rsidTr="00FC1239">
        <w:trPr>
          <w:trHeight w:hRule="exact" w:val="480"/>
        </w:trPr>
        <w:tc>
          <w:tcPr>
            <w:tcW w:w="638" w:type="dxa"/>
            <w:tcBorders>
              <w:left w:val="single" w:sz="4" w:space="0" w:color="auto"/>
            </w:tcBorders>
            <w:shd w:val="clear" w:color="auto" w:fill="FFFFFF"/>
          </w:tcPr>
          <w:p w:rsidR="005F070E" w:rsidRDefault="005F070E" w:rsidP="006D0313">
            <w:pPr>
              <w:framePr w:w="13661" w:wrap="notBeside" w:vAnchor="text" w:hAnchor="text" w:y="1"/>
              <w:ind w:right="297"/>
              <w:rPr>
                <w:sz w:val="10"/>
                <w:szCs w:val="10"/>
              </w:rPr>
            </w:pPr>
          </w:p>
        </w:tc>
        <w:tc>
          <w:tcPr>
            <w:tcW w:w="1435" w:type="dxa"/>
            <w:tcBorders>
              <w:left w:val="single" w:sz="4" w:space="0" w:color="auto"/>
            </w:tcBorders>
            <w:shd w:val="clear" w:color="auto" w:fill="FFFFFF"/>
          </w:tcPr>
          <w:p w:rsidR="005F070E" w:rsidRDefault="005F070E" w:rsidP="006D0313">
            <w:pPr>
              <w:framePr w:w="13661" w:wrap="notBeside" w:vAnchor="text" w:hAnchor="text" w:y="1"/>
              <w:ind w:right="297"/>
              <w:rPr>
                <w:sz w:val="10"/>
                <w:szCs w:val="10"/>
              </w:rPr>
            </w:pPr>
          </w:p>
        </w:tc>
        <w:tc>
          <w:tcPr>
            <w:tcW w:w="571" w:type="dxa"/>
            <w:tcBorders>
              <w:left w:val="single" w:sz="4" w:space="0" w:color="auto"/>
            </w:tcBorders>
            <w:shd w:val="clear" w:color="auto" w:fill="FFFFFF"/>
          </w:tcPr>
          <w:p w:rsidR="005F070E" w:rsidRDefault="005F070E" w:rsidP="006D0313">
            <w:pPr>
              <w:framePr w:w="13661" w:wrap="notBeside" w:vAnchor="text" w:hAnchor="text" w:y="1"/>
              <w:ind w:right="297"/>
              <w:rPr>
                <w:sz w:val="10"/>
                <w:szCs w:val="10"/>
              </w:rPr>
            </w:pPr>
          </w:p>
        </w:tc>
        <w:tc>
          <w:tcPr>
            <w:tcW w:w="912" w:type="dxa"/>
            <w:tcBorders>
              <w:left w:val="single" w:sz="4" w:space="0" w:color="auto"/>
            </w:tcBorders>
            <w:shd w:val="clear" w:color="auto" w:fill="FFFFFF"/>
          </w:tcPr>
          <w:p w:rsidR="005F070E" w:rsidRDefault="005F070E" w:rsidP="006D0313">
            <w:pPr>
              <w:framePr w:w="13661" w:wrap="notBeside" w:vAnchor="text" w:hAnchor="text" w:y="1"/>
              <w:ind w:right="297"/>
              <w:rPr>
                <w:sz w:val="10"/>
                <w:szCs w:val="10"/>
              </w:rPr>
            </w:pPr>
          </w:p>
        </w:tc>
        <w:tc>
          <w:tcPr>
            <w:tcW w:w="965" w:type="dxa"/>
            <w:tcBorders>
              <w:left w:val="single" w:sz="4" w:space="0" w:color="auto"/>
            </w:tcBorders>
            <w:shd w:val="clear" w:color="auto" w:fill="FFFFFF"/>
          </w:tcPr>
          <w:p w:rsidR="005F070E" w:rsidRDefault="005F070E" w:rsidP="006D0313">
            <w:pPr>
              <w:framePr w:w="13661" w:wrap="notBeside" w:vAnchor="text" w:hAnchor="text" w:y="1"/>
              <w:ind w:right="297"/>
              <w:rPr>
                <w:sz w:val="10"/>
                <w:szCs w:val="10"/>
              </w:rPr>
            </w:pPr>
          </w:p>
        </w:tc>
        <w:tc>
          <w:tcPr>
            <w:tcW w:w="2010" w:type="dxa"/>
            <w:tcBorders>
              <w:left w:val="single" w:sz="4" w:space="0" w:color="auto"/>
            </w:tcBorders>
            <w:shd w:val="clear" w:color="auto" w:fill="FFFFFF"/>
          </w:tcPr>
          <w:p w:rsidR="005F070E" w:rsidRDefault="005F070E" w:rsidP="006D0313">
            <w:pPr>
              <w:framePr w:w="13661" w:wrap="notBeside" w:vAnchor="text" w:hAnchor="text" w:y="1"/>
              <w:ind w:right="297"/>
              <w:rPr>
                <w:sz w:val="10"/>
                <w:szCs w:val="10"/>
              </w:rPr>
            </w:pPr>
          </w:p>
        </w:tc>
        <w:tc>
          <w:tcPr>
            <w:tcW w:w="850" w:type="dxa"/>
            <w:tcBorders>
              <w:top w:val="single" w:sz="4" w:space="0" w:color="auto"/>
              <w:left w:val="single" w:sz="4" w:space="0" w:color="auto"/>
            </w:tcBorders>
            <w:shd w:val="clear" w:color="auto" w:fill="FFFFFF"/>
            <w:vAlign w:val="center"/>
          </w:tcPr>
          <w:p w:rsidR="005F070E" w:rsidRPr="00FC1239" w:rsidRDefault="005F070E" w:rsidP="00FC1239">
            <w:pPr>
              <w:pStyle w:val="21"/>
              <w:framePr w:w="13661" w:wrap="notBeside" w:vAnchor="text" w:hAnchor="text" w:y="1"/>
              <w:shd w:val="clear" w:color="auto" w:fill="auto"/>
              <w:spacing w:after="0" w:line="200" w:lineRule="exact"/>
              <w:ind w:right="297" w:firstLine="0"/>
              <w:jc w:val="left"/>
              <w:rPr>
                <w:sz w:val="18"/>
                <w:szCs w:val="18"/>
              </w:rPr>
            </w:pPr>
            <w:r>
              <w:rPr>
                <w:rStyle w:val="2Calibri"/>
              </w:rPr>
              <w:t>лет</w:t>
            </w:r>
          </w:p>
        </w:tc>
        <w:tc>
          <w:tcPr>
            <w:tcW w:w="851" w:type="dxa"/>
            <w:tcBorders>
              <w:top w:val="single" w:sz="4" w:space="0" w:color="auto"/>
              <w:left w:val="single" w:sz="4" w:space="0" w:color="auto"/>
            </w:tcBorders>
            <w:shd w:val="clear" w:color="auto" w:fill="FFFFFF"/>
            <w:vAlign w:val="center"/>
          </w:tcPr>
          <w:p w:rsidR="005F070E" w:rsidRPr="00FC1239" w:rsidRDefault="005F070E" w:rsidP="006D0313">
            <w:pPr>
              <w:pStyle w:val="21"/>
              <w:framePr w:w="13661" w:wrap="notBeside" w:vAnchor="text" w:hAnchor="text" w:y="1"/>
              <w:shd w:val="clear" w:color="auto" w:fill="auto"/>
              <w:spacing w:after="0" w:line="200" w:lineRule="exact"/>
              <w:ind w:left="180" w:right="297" w:firstLine="0"/>
              <w:jc w:val="left"/>
              <w:rPr>
                <w:sz w:val="18"/>
                <w:szCs w:val="18"/>
              </w:rPr>
            </w:pPr>
            <w:r>
              <w:rPr>
                <w:rStyle w:val="2Calibri"/>
                <w:sz w:val="18"/>
                <w:szCs w:val="18"/>
              </w:rPr>
              <w:t>мес</w:t>
            </w:r>
          </w:p>
        </w:tc>
        <w:tc>
          <w:tcPr>
            <w:tcW w:w="850" w:type="dxa"/>
            <w:tcBorders>
              <w:top w:val="single" w:sz="4" w:space="0" w:color="auto"/>
              <w:left w:val="single" w:sz="4" w:space="0" w:color="auto"/>
            </w:tcBorders>
            <w:shd w:val="clear" w:color="auto" w:fill="FFFFFF"/>
            <w:vAlign w:val="center"/>
          </w:tcPr>
          <w:p w:rsidR="005F070E" w:rsidRPr="00FC1239" w:rsidRDefault="005F070E" w:rsidP="006D0313">
            <w:pPr>
              <w:pStyle w:val="21"/>
              <w:framePr w:w="13661" w:wrap="notBeside" w:vAnchor="text" w:hAnchor="text" w:y="1"/>
              <w:shd w:val="clear" w:color="auto" w:fill="auto"/>
              <w:spacing w:after="0" w:line="200" w:lineRule="exact"/>
              <w:ind w:left="200" w:right="297" w:firstLine="0"/>
              <w:jc w:val="left"/>
              <w:rPr>
                <w:sz w:val="18"/>
                <w:szCs w:val="18"/>
              </w:rPr>
            </w:pPr>
            <w:r w:rsidRPr="00FC1239">
              <w:rPr>
                <w:rStyle w:val="2Calibri"/>
                <w:sz w:val="18"/>
                <w:szCs w:val="18"/>
              </w:rPr>
              <w:t>дней</w:t>
            </w:r>
          </w:p>
        </w:tc>
        <w:tc>
          <w:tcPr>
            <w:tcW w:w="838" w:type="dxa"/>
            <w:tcBorders>
              <w:top w:val="single" w:sz="4" w:space="0" w:color="auto"/>
              <w:left w:val="single" w:sz="4" w:space="0" w:color="auto"/>
            </w:tcBorders>
            <w:shd w:val="clear" w:color="auto" w:fill="FFFFFF"/>
            <w:vAlign w:val="center"/>
          </w:tcPr>
          <w:p w:rsidR="005F070E" w:rsidRPr="00FC1239" w:rsidRDefault="005F070E" w:rsidP="006D0313">
            <w:pPr>
              <w:pStyle w:val="21"/>
              <w:framePr w:w="13661" w:wrap="notBeside" w:vAnchor="text" w:hAnchor="text" w:y="1"/>
              <w:shd w:val="clear" w:color="auto" w:fill="auto"/>
              <w:spacing w:after="0" w:line="200" w:lineRule="exact"/>
              <w:ind w:left="180" w:right="297" w:firstLine="0"/>
              <w:jc w:val="left"/>
              <w:rPr>
                <w:sz w:val="18"/>
                <w:szCs w:val="18"/>
              </w:rPr>
            </w:pPr>
            <w:r w:rsidRPr="00FC1239">
              <w:rPr>
                <w:rStyle w:val="2Calibri"/>
                <w:sz w:val="18"/>
                <w:szCs w:val="18"/>
              </w:rPr>
              <w:t>лет</w:t>
            </w:r>
          </w:p>
        </w:tc>
        <w:tc>
          <w:tcPr>
            <w:tcW w:w="734" w:type="dxa"/>
            <w:tcBorders>
              <w:top w:val="single" w:sz="4" w:space="0" w:color="auto"/>
              <w:left w:val="single" w:sz="4" w:space="0" w:color="auto"/>
            </w:tcBorders>
            <w:shd w:val="clear" w:color="auto" w:fill="FFFFFF"/>
            <w:vAlign w:val="center"/>
          </w:tcPr>
          <w:p w:rsidR="005F070E" w:rsidRPr="00FC1239" w:rsidRDefault="005F070E" w:rsidP="006D0313">
            <w:pPr>
              <w:pStyle w:val="21"/>
              <w:framePr w:w="13661" w:wrap="notBeside" w:vAnchor="text" w:hAnchor="text" w:y="1"/>
              <w:shd w:val="clear" w:color="auto" w:fill="auto"/>
              <w:spacing w:after="0" w:line="200" w:lineRule="exact"/>
              <w:ind w:left="180" w:right="297" w:firstLine="0"/>
              <w:jc w:val="left"/>
              <w:rPr>
                <w:sz w:val="18"/>
                <w:szCs w:val="18"/>
              </w:rPr>
            </w:pPr>
            <w:r>
              <w:rPr>
                <w:rStyle w:val="2Calibri"/>
                <w:sz w:val="18"/>
                <w:szCs w:val="18"/>
              </w:rPr>
              <w:t>мес</w:t>
            </w:r>
          </w:p>
        </w:tc>
        <w:tc>
          <w:tcPr>
            <w:tcW w:w="744" w:type="dxa"/>
            <w:tcBorders>
              <w:top w:val="single" w:sz="4" w:space="0" w:color="auto"/>
              <w:left w:val="single" w:sz="4" w:space="0" w:color="auto"/>
            </w:tcBorders>
            <w:shd w:val="clear" w:color="auto" w:fill="FFFFFF"/>
            <w:vAlign w:val="center"/>
          </w:tcPr>
          <w:p w:rsidR="005F070E" w:rsidRPr="00FC1239" w:rsidRDefault="005F070E" w:rsidP="006D0313">
            <w:pPr>
              <w:pStyle w:val="21"/>
              <w:framePr w:w="13661" w:wrap="notBeside" w:vAnchor="text" w:hAnchor="text" w:y="1"/>
              <w:shd w:val="clear" w:color="auto" w:fill="auto"/>
              <w:spacing w:after="0" w:line="200" w:lineRule="exact"/>
              <w:ind w:left="140" w:right="297" w:firstLine="0"/>
              <w:jc w:val="left"/>
              <w:rPr>
                <w:sz w:val="18"/>
                <w:szCs w:val="18"/>
              </w:rPr>
            </w:pPr>
            <w:r w:rsidRPr="00FC1239">
              <w:rPr>
                <w:rStyle w:val="2Calibri"/>
                <w:sz w:val="18"/>
                <w:szCs w:val="18"/>
              </w:rPr>
              <w:t>дней</w:t>
            </w:r>
          </w:p>
        </w:tc>
        <w:tc>
          <w:tcPr>
            <w:tcW w:w="730" w:type="dxa"/>
            <w:tcBorders>
              <w:top w:val="single" w:sz="4" w:space="0" w:color="auto"/>
              <w:left w:val="single" w:sz="4" w:space="0" w:color="auto"/>
            </w:tcBorders>
            <w:shd w:val="clear" w:color="auto" w:fill="FFFFFF"/>
            <w:vAlign w:val="center"/>
          </w:tcPr>
          <w:p w:rsidR="005F070E" w:rsidRPr="00FC1239" w:rsidRDefault="005F070E" w:rsidP="006D0313">
            <w:pPr>
              <w:pStyle w:val="21"/>
              <w:framePr w:w="13661" w:wrap="notBeside" w:vAnchor="text" w:hAnchor="text" w:y="1"/>
              <w:shd w:val="clear" w:color="auto" w:fill="auto"/>
              <w:spacing w:after="0" w:line="200" w:lineRule="exact"/>
              <w:ind w:left="240" w:right="297" w:firstLine="0"/>
              <w:jc w:val="left"/>
              <w:rPr>
                <w:sz w:val="18"/>
                <w:szCs w:val="18"/>
              </w:rPr>
            </w:pPr>
            <w:r w:rsidRPr="00FC1239">
              <w:rPr>
                <w:rStyle w:val="2Calibri"/>
                <w:sz w:val="18"/>
                <w:szCs w:val="18"/>
              </w:rPr>
              <w:t>лет</w:t>
            </w:r>
          </w:p>
        </w:tc>
        <w:tc>
          <w:tcPr>
            <w:tcW w:w="730" w:type="dxa"/>
            <w:tcBorders>
              <w:top w:val="single" w:sz="4" w:space="0" w:color="auto"/>
              <w:left w:val="single" w:sz="4" w:space="0" w:color="auto"/>
            </w:tcBorders>
            <w:shd w:val="clear" w:color="auto" w:fill="FFFFFF"/>
            <w:vAlign w:val="center"/>
          </w:tcPr>
          <w:p w:rsidR="005F070E" w:rsidRPr="00FC1239" w:rsidRDefault="005F070E" w:rsidP="006D0313">
            <w:pPr>
              <w:pStyle w:val="21"/>
              <w:framePr w:w="13661" w:wrap="notBeside" w:vAnchor="text" w:hAnchor="text" w:y="1"/>
              <w:shd w:val="clear" w:color="auto" w:fill="auto"/>
              <w:spacing w:after="0" w:line="200" w:lineRule="exact"/>
              <w:ind w:left="180" w:right="297" w:firstLine="0"/>
              <w:jc w:val="left"/>
              <w:rPr>
                <w:sz w:val="18"/>
                <w:szCs w:val="18"/>
              </w:rPr>
            </w:pPr>
            <w:r w:rsidRPr="00FC1239">
              <w:rPr>
                <w:rStyle w:val="2Calibri"/>
                <w:sz w:val="18"/>
                <w:szCs w:val="18"/>
              </w:rPr>
              <w:t>мес.</w:t>
            </w:r>
          </w:p>
        </w:tc>
        <w:tc>
          <w:tcPr>
            <w:tcW w:w="802" w:type="dxa"/>
            <w:tcBorders>
              <w:top w:val="single" w:sz="4" w:space="0" w:color="auto"/>
              <w:left w:val="single" w:sz="4" w:space="0" w:color="auto"/>
              <w:right w:val="single" w:sz="4" w:space="0" w:color="auto"/>
            </w:tcBorders>
            <w:shd w:val="clear" w:color="auto" w:fill="FFFFFF"/>
            <w:vAlign w:val="center"/>
          </w:tcPr>
          <w:p w:rsidR="005F070E" w:rsidRPr="00FC1239" w:rsidRDefault="005F070E" w:rsidP="006D0313">
            <w:pPr>
              <w:pStyle w:val="21"/>
              <w:framePr w:w="13661" w:wrap="notBeside" w:vAnchor="text" w:hAnchor="text" w:y="1"/>
              <w:shd w:val="clear" w:color="auto" w:fill="auto"/>
              <w:spacing w:after="0" w:line="200" w:lineRule="exact"/>
              <w:ind w:left="160" w:right="297" w:firstLine="0"/>
              <w:jc w:val="left"/>
              <w:rPr>
                <w:sz w:val="18"/>
                <w:szCs w:val="18"/>
              </w:rPr>
            </w:pPr>
            <w:r w:rsidRPr="00FC1239">
              <w:rPr>
                <w:rStyle w:val="2Calibri"/>
                <w:sz w:val="18"/>
                <w:szCs w:val="18"/>
              </w:rPr>
              <w:t>дней</w:t>
            </w:r>
          </w:p>
        </w:tc>
      </w:tr>
      <w:tr w:rsidR="005F070E" w:rsidTr="00FC1239">
        <w:trPr>
          <w:trHeight w:hRule="exact" w:val="504"/>
        </w:trPr>
        <w:tc>
          <w:tcPr>
            <w:tcW w:w="638"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jc w:val="right"/>
            </w:pPr>
            <w:r>
              <w:rPr>
                <w:rStyle w:val="2Calibri"/>
              </w:rPr>
              <w:t>1</w:t>
            </w:r>
          </w:p>
        </w:tc>
        <w:tc>
          <w:tcPr>
            <w:tcW w:w="1435"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pPr>
            <w:r>
              <w:rPr>
                <w:rStyle w:val="2Calibri"/>
              </w:rPr>
              <w:t>2</w:t>
            </w:r>
          </w:p>
        </w:tc>
        <w:tc>
          <w:tcPr>
            <w:tcW w:w="571"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left="240" w:right="297" w:firstLine="0"/>
              <w:jc w:val="left"/>
            </w:pPr>
            <w:r>
              <w:rPr>
                <w:rStyle w:val="2Calibri"/>
              </w:rPr>
              <w:t>3</w:t>
            </w:r>
          </w:p>
        </w:tc>
        <w:tc>
          <w:tcPr>
            <w:tcW w:w="912"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pPr>
            <w:r>
              <w:rPr>
                <w:rStyle w:val="2Calibri"/>
              </w:rPr>
              <w:t>4</w:t>
            </w:r>
          </w:p>
        </w:tc>
        <w:tc>
          <w:tcPr>
            <w:tcW w:w="965"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pPr>
            <w:r>
              <w:rPr>
                <w:rStyle w:val="2Calibri"/>
              </w:rPr>
              <w:t>5</w:t>
            </w:r>
          </w:p>
        </w:tc>
        <w:tc>
          <w:tcPr>
            <w:tcW w:w="2010"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pPr>
            <w:r>
              <w:rPr>
                <w:rStyle w:val="2Calibri"/>
              </w:rPr>
              <w:t>6</w:t>
            </w:r>
          </w:p>
        </w:tc>
        <w:tc>
          <w:tcPr>
            <w:tcW w:w="850"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left="280" w:right="297" w:firstLine="0"/>
              <w:jc w:val="left"/>
            </w:pPr>
            <w:r>
              <w:rPr>
                <w:rStyle w:val="2Calibri"/>
              </w:rPr>
              <w:t>7</w:t>
            </w:r>
          </w:p>
        </w:tc>
        <w:tc>
          <w:tcPr>
            <w:tcW w:w="851"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pPr>
            <w:r>
              <w:rPr>
                <w:rStyle w:val="2Calibri"/>
              </w:rPr>
              <w:t>8</w:t>
            </w:r>
          </w:p>
        </w:tc>
        <w:tc>
          <w:tcPr>
            <w:tcW w:w="850"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pPr>
            <w:r>
              <w:rPr>
                <w:rStyle w:val="2Calibri"/>
              </w:rPr>
              <w:t>9</w:t>
            </w:r>
          </w:p>
        </w:tc>
        <w:tc>
          <w:tcPr>
            <w:tcW w:w="838"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left="180" w:right="297" w:firstLine="0"/>
              <w:jc w:val="left"/>
            </w:pPr>
            <w:r>
              <w:rPr>
                <w:rStyle w:val="2Calibri"/>
              </w:rPr>
              <w:t>10</w:t>
            </w:r>
          </w:p>
        </w:tc>
        <w:tc>
          <w:tcPr>
            <w:tcW w:w="734"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jc w:val="right"/>
            </w:pPr>
            <w:r>
              <w:rPr>
                <w:rStyle w:val="2Calibri"/>
              </w:rPr>
              <w:t>11</w:t>
            </w:r>
          </w:p>
        </w:tc>
        <w:tc>
          <w:tcPr>
            <w:tcW w:w="744"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jc w:val="right"/>
            </w:pPr>
            <w:r>
              <w:rPr>
                <w:rStyle w:val="2Calibri"/>
              </w:rPr>
              <w:t>12</w:t>
            </w:r>
          </w:p>
        </w:tc>
        <w:tc>
          <w:tcPr>
            <w:tcW w:w="730"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left="240" w:right="297" w:firstLine="0"/>
              <w:jc w:val="left"/>
            </w:pPr>
            <w:r>
              <w:rPr>
                <w:rStyle w:val="2Calibri"/>
              </w:rPr>
              <w:t>13</w:t>
            </w:r>
          </w:p>
        </w:tc>
        <w:tc>
          <w:tcPr>
            <w:tcW w:w="730"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left="280" w:right="297" w:firstLine="0"/>
              <w:jc w:val="left"/>
            </w:pPr>
            <w:r>
              <w:rPr>
                <w:rStyle w:val="2Calibri"/>
              </w:rPr>
              <w:t>14</w:t>
            </w:r>
          </w:p>
        </w:tc>
        <w:tc>
          <w:tcPr>
            <w:tcW w:w="802" w:type="dxa"/>
            <w:tcBorders>
              <w:top w:val="single" w:sz="4" w:space="0" w:color="auto"/>
              <w:left w:val="single" w:sz="4" w:space="0" w:color="auto"/>
              <w:bottom w:val="single" w:sz="4" w:space="0" w:color="auto"/>
              <w:right w:val="single" w:sz="4" w:space="0" w:color="auto"/>
            </w:tcBorders>
            <w:shd w:val="clear" w:color="auto" w:fill="FFFFFF"/>
            <w:vAlign w:val="center"/>
          </w:tcPr>
          <w:p w:rsidR="005F070E" w:rsidRDefault="005F070E" w:rsidP="006D0313">
            <w:pPr>
              <w:pStyle w:val="21"/>
              <w:framePr w:w="13661" w:wrap="notBeside" w:vAnchor="text" w:hAnchor="text" w:y="1"/>
              <w:shd w:val="clear" w:color="auto" w:fill="auto"/>
              <w:spacing w:after="0" w:line="200" w:lineRule="exact"/>
              <w:ind w:right="297" w:firstLine="0"/>
            </w:pPr>
            <w:r>
              <w:rPr>
                <w:rStyle w:val="2Calibri"/>
              </w:rPr>
              <w:t>15</w:t>
            </w:r>
          </w:p>
        </w:tc>
      </w:tr>
    </w:tbl>
    <w:p w:rsidR="005F070E" w:rsidRDefault="005F070E" w:rsidP="006D0313">
      <w:pPr>
        <w:pStyle w:val="a2"/>
        <w:framePr w:w="13661" w:wrap="notBeside" w:vAnchor="text" w:hAnchor="text" w:y="1"/>
        <w:shd w:val="clear" w:color="auto" w:fill="auto"/>
        <w:tabs>
          <w:tab w:val="left" w:pos="1262"/>
          <w:tab w:val="left" w:pos="4032"/>
        </w:tabs>
        <w:spacing w:line="221" w:lineRule="exact"/>
        <w:ind w:right="297"/>
        <w:jc w:val="both"/>
      </w:pPr>
      <w:r>
        <w:t>&lt;*&gt; В</w:t>
      </w:r>
      <w:r>
        <w:tab/>
        <w:t>льготном исчислений</w:t>
      </w:r>
      <w:r>
        <w:tab/>
        <w:t>указываются периоды, учтенные' при</w:t>
      </w:r>
    </w:p>
    <w:p w:rsidR="005F070E" w:rsidRDefault="005F070E" w:rsidP="006D0313">
      <w:pPr>
        <w:pStyle w:val="a2"/>
        <w:framePr w:w="13661" w:wrap="notBeside" w:vAnchor="text" w:hAnchor="text" w:y="1"/>
        <w:shd w:val="clear" w:color="auto" w:fill="auto"/>
        <w:spacing w:line="221" w:lineRule="exact"/>
        <w:ind w:right="297"/>
      </w:pPr>
      <w:r>
        <w:t>определении стажа муниципальной службы, в течение которых один календарный год засчитывается _ за несколько лет (например, военная служба по призыву).</w:t>
      </w:r>
    </w:p>
    <w:p w:rsidR="005F070E" w:rsidRDefault="005F070E" w:rsidP="006D0313">
      <w:pPr>
        <w:framePr w:w="13661" w:wrap="notBeside" w:vAnchor="text" w:hAnchor="text" w:y="1"/>
        <w:ind w:right="297"/>
        <w:rPr>
          <w:sz w:val="2"/>
          <w:szCs w:val="2"/>
        </w:rPr>
      </w:pPr>
    </w:p>
    <w:p w:rsidR="005F070E" w:rsidRDefault="005F070E" w:rsidP="006D0313">
      <w:pPr>
        <w:ind w:right="297"/>
        <w:rPr>
          <w:sz w:val="2"/>
          <w:szCs w:val="2"/>
        </w:rPr>
      </w:pPr>
    </w:p>
    <w:p w:rsidR="005F070E" w:rsidRDefault="005F070E" w:rsidP="006D0313">
      <w:pPr>
        <w:pStyle w:val="40"/>
        <w:shd w:val="clear" w:color="auto" w:fill="auto"/>
        <w:spacing w:before="208" w:after="0" w:line="190" w:lineRule="exact"/>
        <w:ind w:right="297" w:firstLine="0"/>
        <w:sectPr w:rsidR="005F070E">
          <w:pgSz w:w="16840" w:h="11900" w:orient="landscape"/>
          <w:pgMar w:top="1857" w:right="847" w:bottom="773" w:left="1275" w:header="0" w:footer="3" w:gutter="0"/>
          <w:cols w:space="720"/>
          <w:noEndnote/>
          <w:docGrid w:linePitch="360"/>
        </w:sectPr>
      </w:pPr>
      <w:r>
        <w:t>Руководитель орган</w:t>
      </w:r>
    </w:p>
    <w:p w:rsidR="005F070E" w:rsidRDefault="005F070E" w:rsidP="006D0313">
      <w:pPr>
        <w:pStyle w:val="40"/>
        <w:shd w:val="clear" w:color="auto" w:fill="auto"/>
        <w:spacing w:before="0" w:after="571" w:line="190" w:lineRule="exact"/>
        <w:ind w:right="297" w:firstLine="0"/>
      </w:pPr>
    </w:p>
    <w:p w:rsidR="005F070E" w:rsidRDefault="005F070E" w:rsidP="009B1897">
      <w:pPr>
        <w:pStyle w:val="30"/>
        <w:shd w:val="clear" w:color="auto" w:fill="auto"/>
        <w:spacing w:after="0"/>
        <w:ind w:left="9600" w:right="297"/>
      </w:pPr>
      <w:r>
        <w:t xml:space="preserve">Приложение </w:t>
      </w:r>
      <w:r>
        <w:rPr>
          <w:lang w:val="en-US" w:eastAsia="en-US"/>
        </w:rPr>
        <w:t>N</w:t>
      </w:r>
      <w:r>
        <w:t>4 к Положению о порядке назначения, выплаты и перерасчета пенсии за выслугу лет муниципальным служащим органов местного самоуправления Усть-Таркского сельсовета Усть-Таркского района Новосибирской области</w:t>
      </w:r>
    </w:p>
    <w:p w:rsidR="005F070E" w:rsidRDefault="005F070E" w:rsidP="006D0313">
      <w:pPr>
        <w:pStyle w:val="40"/>
        <w:shd w:val="clear" w:color="auto" w:fill="auto"/>
        <w:spacing w:before="0" w:after="0" w:line="190" w:lineRule="exact"/>
        <w:ind w:left="4200" w:right="297" w:firstLine="0"/>
      </w:pPr>
      <w:r>
        <w:t>СПРАВКА</w:t>
      </w:r>
    </w:p>
    <w:p w:rsidR="005F070E" w:rsidRDefault="005F070E" w:rsidP="006D0313">
      <w:pPr>
        <w:pStyle w:val="40"/>
        <w:shd w:val="clear" w:color="auto" w:fill="auto"/>
        <w:tabs>
          <w:tab w:val="left" w:pos="4674"/>
          <w:tab w:val="left" w:pos="7929"/>
        </w:tabs>
        <w:spacing w:before="0" w:after="0" w:line="446" w:lineRule="exact"/>
        <w:ind w:left="580" w:right="297" w:firstLine="1220"/>
      </w:pPr>
      <w:r>
        <w:t>о размере среднемесячного денежного содержания Среднемесячное</w:t>
      </w:r>
      <w:r>
        <w:tab/>
        <w:t>денежное</w:t>
      </w:r>
      <w:r>
        <w:tab/>
        <w:t>содержание</w:t>
      </w:r>
    </w:p>
    <w:p w:rsidR="005F070E" w:rsidRDefault="005F070E" w:rsidP="006D0313">
      <w:pPr>
        <w:pStyle w:val="40"/>
        <w:shd w:val="clear" w:color="auto" w:fill="auto"/>
        <w:spacing w:before="0" w:after="0" w:line="190" w:lineRule="exact"/>
        <w:ind w:left="3160" w:right="297" w:firstLine="0"/>
      </w:pPr>
      <w:r>
        <w:t>(фамилия, имя, отчество)</w:t>
      </w:r>
    </w:p>
    <w:p w:rsidR="005F070E" w:rsidRDefault="005F070E" w:rsidP="006D0313">
      <w:pPr>
        <w:pStyle w:val="40"/>
        <w:shd w:val="clear" w:color="auto" w:fill="auto"/>
        <w:spacing w:before="0" w:after="0" w:line="190" w:lineRule="exact"/>
        <w:ind w:right="297" w:firstLine="0"/>
      </w:pPr>
      <w:r>
        <w:t>замещавшего должность муниципальной службы</w:t>
      </w:r>
    </w:p>
    <w:p w:rsidR="005F070E" w:rsidRDefault="005F070E" w:rsidP="006D0313">
      <w:pPr>
        <w:pStyle w:val="a2"/>
        <w:framePr w:w="9696" w:wrap="notBeside" w:vAnchor="text" w:hAnchor="text" w:y="1"/>
        <w:shd w:val="clear" w:color="auto" w:fill="auto"/>
        <w:spacing w:line="226" w:lineRule="exact"/>
        <w:ind w:right="297"/>
      </w:pPr>
      <w:r>
        <w:t>(наименование должности)</w:t>
      </w:r>
    </w:p>
    <w:p w:rsidR="005F070E" w:rsidRDefault="005F070E" w:rsidP="006D0313">
      <w:pPr>
        <w:pStyle w:val="a2"/>
        <w:framePr w:w="9696" w:wrap="notBeside" w:vAnchor="text" w:hAnchor="text" w:y="1"/>
        <w:shd w:val="clear" w:color="auto" w:fill="auto"/>
        <w:tabs>
          <w:tab w:val="left" w:leader="underscore" w:pos="2030"/>
          <w:tab w:val="left" w:leader="underscore" w:pos="3840"/>
          <w:tab w:val="left" w:leader="underscore" w:pos="4565"/>
          <w:tab w:val="left" w:leader="underscore" w:pos="6019"/>
          <w:tab w:val="left" w:leader="underscore" w:pos="7934"/>
        </w:tabs>
        <w:spacing w:line="226" w:lineRule="exact"/>
        <w:ind w:right="297"/>
        <w:jc w:val="both"/>
      </w:pPr>
      <w:r>
        <w:t>за период с "</w:t>
      </w:r>
      <w:r>
        <w:tab/>
        <w:t xml:space="preserve">" </w:t>
      </w:r>
      <w:r>
        <w:tab/>
        <w:t xml:space="preserve"> 200</w:t>
      </w:r>
      <w:r>
        <w:tab/>
        <w:t xml:space="preserve"> г. по "</w:t>
      </w:r>
      <w:r>
        <w:tab/>
        <w:t xml:space="preserve">" </w:t>
      </w:r>
      <w:r>
        <w:tab/>
        <w:t xml:space="preserve"> 200 г.</w:t>
      </w:r>
    </w:p>
    <w:p w:rsidR="005F070E" w:rsidRDefault="005F070E" w:rsidP="006D0313">
      <w:pPr>
        <w:pStyle w:val="a2"/>
        <w:framePr w:w="9696" w:wrap="notBeside" w:vAnchor="text" w:hAnchor="text" w:y="1"/>
        <w:shd w:val="clear" w:color="auto" w:fill="auto"/>
        <w:spacing w:line="226" w:lineRule="exact"/>
        <w:ind w:right="297"/>
        <w:jc w:val="both"/>
      </w:pPr>
      <w:r>
        <w:t>составило:</w:t>
      </w:r>
    </w:p>
    <w:tbl>
      <w:tblPr>
        <w:tblOverlap w:val="never"/>
        <w:tblW w:w="0" w:type="auto"/>
        <w:tblLayout w:type="fixed"/>
        <w:tblCellMar>
          <w:left w:w="10" w:type="dxa"/>
          <w:right w:w="10" w:type="dxa"/>
        </w:tblCellMar>
        <w:tblLook w:val="00A0"/>
      </w:tblPr>
      <w:tblGrid>
        <w:gridCol w:w="5890"/>
        <w:gridCol w:w="1296"/>
        <w:gridCol w:w="1474"/>
        <w:gridCol w:w="1037"/>
      </w:tblGrid>
      <w:tr w:rsidR="005F070E">
        <w:trPr>
          <w:trHeight w:hRule="exact" w:val="504"/>
        </w:trPr>
        <w:tc>
          <w:tcPr>
            <w:tcW w:w="5890" w:type="dxa"/>
            <w:vMerge w:val="restart"/>
            <w:tcBorders>
              <w:top w:val="single" w:sz="4" w:space="0" w:color="auto"/>
              <w:left w:val="single" w:sz="4" w:space="0" w:color="auto"/>
            </w:tcBorders>
            <w:shd w:val="clear" w:color="auto" w:fill="FFFFFF"/>
          </w:tcPr>
          <w:p w:rsidR="005F070E" w:rsidRDefault="005F070E" w:rsidP="006D0313">
            <w:pPr>
              <w:framePr w:w="9696" w:wrap="notBeside" w:vAnchor="text" w:hAnchor="text" w:y="1"/>
              <w:ind w:right="297"/>
              <w:rPr>
                <w:sz w:val="10"/>
                <w:szCs w:val="10"/>
              </w:rPr>
            </w:pPr>
          </w:p>
        </w:tc>
        <w:tc>
          <w:tcPr>
            <w:tcW w:w="1296" w:type="dxa"/>
            <w:vMerge w:val="restart"/>
            <w:tcBorders>
              <w:top w:val="single" w:sz="4" w:space="0" w:color="auto"/>
              <w:left w:val="single" w:sz="4" w:space="0" w:color="auto"/>
            </w:tcBorders>
            <w:shd w:val="clear" w:color="auto" w:fill="FFFFFF"/>
            <w:vAlign w:val="center"/>
          </w:tcPr>
          <w:p w:rsidR="005F070E" w:rsidRDefault="005F070E" w:rsidP="006D0313">
            <w:pPr>
              <w:pStyle w:val="21"/>
              <w:framePr w:w="9696" w:wrap="notBeside" w:vAnchor="text" w:hAnchor="text" w:y="1"/>
              <w:shd w:val="clear" w:color="auto" w:fill="auto"/>
              <w:spacing w:after="0" w:line="269" w:lineRule="exact"/>
              <w:ind w:right="297" w:firstLine="0"/>
            </w:pPr>
            <w:r>
              <w:rPr>
                <w:rStyle w:val="2Calibri"/>
              </w:rPr>
              <w:t>За 12 месяцев, рублей</w:t>
            </w:r>
          </w:p>
        </w:tc>
        <w:tc>
          <w:tcPr>
            <w:tcW w:w="2511" w:type="dxa"/>
            <w:gridSpan w:val="2"/>
            <w:tcBorders>
              <w:top w:val="single" w:sz="4" w:space="0" w:color="auto"/>
              <w:left w:val="single" w:sz="4" w:space="0" w:color="auto"/>
              <w:right w:val="single" w:sz="4" w:space="0" w:color="auto"/>
            </w:tcBorders>
            <w:shd w:val="clear" w:color="auto" w:fill="FFFFFF"/>
            <w:vAlign w:val="center"/>
          </w:tcPr>
          <w:p w:rsidR="005F070E" w:rsidRDefault="005F070E" w:rsidP="006D0313">
            <w:pPr>
              <w:pStyle w:val="21"/>
              <w:framePr w:w="9696" w:wrap="notBeside" w:vAnchor="text" w:hAnchor="text" w:y="1"/>
              <w:shd w:val="clear" w:color="auto" w:fill="auto"/>
              <w:spacing w:after="0" w:line="200" w:lineRule="exact"/>
              <w:ind w:right="297" w:firstLine="0"/>
            </w:pPr>
            <w:r>
              <w:rPr>
                <w:rStyle w:val="2Calibri"/>
              </w:rPr>
              <w:t>В месяц</w:t>
            </w:r>
          </w:p>
        </w:tc>
      </w:tr>
      <w:tr w:rsidR="005F070E">
        <w:trPr>
          <w:trHeight w:hRule="exact" w:val="533"/>
        </w:trPr>
        <w:tc>
          <w:tcPr>
            <w:tcW w:w="5890" w:type="dxa"/>
            <w:vMerge/>
            <w:tcBorders>
              <w:left w:val="single" w:sz="4" w:space="0" w:color="auto"/>
            </w:tcBorders>
            <w:shd w:val="clear" w:color="auto" w:fill="FFFFFF"/>
          </w:tcPr>
          <w:p w:rsidR="005F070E" w:rsidRDefault="005F070E" w:rsidP="006D0313">
            <w:pPr>
              <w:framePr w:w="9696" w:wrap="notBeside" w:vAnchor="text" w:hAnchor="text" w:y="1"/>
              <w:ind w:right="297"/>
            </w:pPr>
          </w:p>
        </w:tc>
        <w:tc>
          <w:tcPr>
            <w:tcW w:w="1296" w:type="dxa"/>
            <w:vMerge/>
            <w:tcBorders>
              <w:left w:val="single" w:sz="4" w:space="0" w:color="auto"/>
            </w:tcBorders>
            <w:shd w:val="clear" w:color="auto" w:fill="FFFFFF"/>
            <w:vAlign w:val="center"/>
          </w:tcPr>
          <w:p w:rsidR="005F070E" w:rsidRDefault="005F070E" w:rsidP="006D0313">
            <w:pPr>
              <w:framePr w:w="9696" w:wrap="notBeside" w:vAnchor="text" w:hAnchor="text" w:y="1"/>
              <w:ind w:right="297"/>
            </w:pPr>
          </w:p>
        </w:tc>
        <w:tc>
          <w:tcPr>
            <w:tcW w:w="1474" w:type="dxa"/>
            <w:tcBorders>
              <w:top w:val="single" w:sz="4" w:space="0" w:color="auto"/>
              <w:left w:val="single" w:sz="4" w:space="0" w:color="auto"/>
            </w:tcBorders>
            <w:shd w:val="clear" w:color="auto" w:fill="FFFFFF"/>
            <w:vAlign w:val="center"/>
          </w:tcPr>
          <w:p w:rsidR="005F070E" w:rsidRDefault="005F070E" w:rsidP="006D0313">
            <w:pPr>
              <w:pStyle w:val="21"/>
              <w:framePr w:w="9696" w:wrap="notBeside" w:vAnchor="text" w:hAnchor="text" w:y="1"/>
              <w:shd w:val="clear" w:color="auto" w:fill="auto"/>
              <w:spacing w:after="0" w:line="200" w:lineRule="exact"/>
              <w:ind w:right="297" w:firstLine="0"/>
            </w:pPr>
            <w:r>
              <w:rPr>
                <w:rStyle w:val="2Calibri"/>
              </w:rPr>
              <w:t>процентов</w:t>
            </w:r>
          </w:p>
        </w:tc>
        <w:tc>
          <w:tcPr>
            <w:tcW w:w="1037" w:type="dxa"/>
            <w:tcBorders>
              <w:top w:val="single" w:sz="4" w:space="0" w:color="auto"/>
              <w:left w:val="single" w:sz="4" w:space="0" w:color="auto"/>
              <w:right w:val="single" w:sz="4" w:space="0" w:color="auto"/>
            </w:tcBorders>
            <w:shd w:val="clear" w:color="auto" w:fill="FFFFFF"/>
            <w:vAlign w:val="center"/>
          </w:tcPr>
          <w:p w:rsidR="005F070E" w:rsidRDefault="005F070E" w:rsidP="006D0313">
            <w:pPr>
              <w:pStyle w:val="21"/>
              <w:framePr w:w="9696" w:wrap="notBeside" w:vAnchor="text" w:hAnchor="text" w:y="1"/>
              <w:shd w:val="clear" w:color="auto" w:fill="auto"/>
              <w:spacing w:after="0" w:line="200" w:lineRule="exact"/>
              <w:ind w:left="200" w:right="297" w:firstLine="0"/>
              <w:jc w:val="left"/>
            </w:pPr>
            <w:r>
              <w:rPr>
                <w:rStyle w:val="2Calibri"/>
              </w:rPr>
              <w:t>рублей</w:t>
            </w:r>
          </w:p>
        </w:tc>
      </w:tr>
      <w:tr w:rsidR="005F070E">
        <w:trPr>
          <w:trHeight w:hRule="exact" w:val="475"/>
        </w:trPr>
        <w:tc>
          <w:tcPr>
            <w:tcW w:w="5890" w:type="dxa"/>
            <w:tcBorders>
              <w:top w:val="single" w:sz="4" w:space="0" w:color="auto"/>
              <w:left w:val="single" w:sz="4" w:space="0" w:color="auto"/>
            </w:tcBorders>
            <w:shd w:val="clear" w:color="auto" w:fill="FFFFFF"/>
            <w:vAlign w:val="center"/>
          </w:tcPr>
          <w:p w:rsidR="005F070E" w:rsidRDefault="005F070E" w:rsidP="006D0313">
            <w:pPr>
              <w:pStyle w:val="21"/>
              <w:framePr w:w="9696" w:wrap="notBeside" w:vAnchor="text" w:hAnchor="text" w:y="1"/>
              <w:shd w:val="clear" w:color="auto" w:fill="auto"/>
              <w:spacing w:after="0" w:line="200" w:lineRule="exact"/>
              <w:ind w:right="297" w:firstLine="0"/>
              <w:jc w:val="left"/>
            </w:pPr>
            <w:r>
              <w:rPr>
                <w:rStyle w:val="2Calibri"/>
              </w:rPr>
              <w:t>1. Среднемесячное денежное содержание:</w:t>
            </w:r>
          </w:p>
        </w:tc>
        <w:tc>
          <w:tcPr>
            <w:tcW w:w="1296" w:type="dxa"/>
            <w:tcBorders>
              <w:top w:val="single" w:sz="4" w:space="0" w:color="auto"/>
              <w:left w:val="single" w:sz="4" w:space="0" w:color="auto"/>
            </w:tcBorders>
            <w:shd w:val="clear" w:color="auto" w:fill="FFFFFF"/>
          </w:tcPr>
          <w:p w:rsidR="005F070E" w:rsidRDefault="005F070E" w:rsidP="006D0313">
            <w:pPr>
              <w:framePr w:w="9696" w:wrap="notBeside" w:vAnchor="text" w:hAnchor="text" w:y="1"/>
              <w:ind w:right="297"/>
              <w:rPr>
                <w:sz w:val="10"/>
                <w:szCs w:val="10"/>
              </w:rPr>
            </w:pPr>
          </w:p>
        </w:tc>
        <w:tc>
          <w:tcPr>
            <w:tcW w:w="1474" w:type="dxa"/>
            <w:tcBorders>
              <w:top w:val="single" w:sz="4" w:space="0" w:color="auto"/>
              <w:left w:val="single" w:sz="4" w:space="0" w:color="auto"/>
            </w:tcBorders>
            <w:shd w:val="clear" w:color="auto" w:fill="FFFFFF"/>
          </w:tcPr>
          <w:p w:rsidR="005F070E" w:rsidRDefault="005F070E" w:rsidP="006D0313">
            <w:pPr>
              <w:framePr w:w="9696" w:wrap="notBeside" w:vAnchor="text" w:hAnchor="text" w:y="1"/>
              <w:ind w:right="297"/>
              <w:rPr>
                <w:sz w:val="10"/>
                <w:szCs w:val="10"/>
              </w:rPr>
            </w:pPr>
          </w:p>
        </w:tc>
        <w:tc>
          <w:tcPr>
            <w:tcW w:w="1037" w:type="dxa"/>
            <w:tcBorders>
              <w:top w:val="single" w:sz="4" w:space="0" w:color="auto"/>
              <w:left w:val="single" w:sz="4" w:space="0" w:color="auto"/>
              <w:right w:val="single" w:sz="4" w:space="0" w:color="auto"/>
            </w:tcBorders>
            <w:shd w:val="clear" w:color="auto" w:fill="FFFFFF"/>
          </w:tcPr>
          <w:p w:rsidR="005F070E" w:rsidRDefault="005F070E" w:rsidP="006D0313">
            <w:pPr>
              <w:framePr w:w="9696" w:wrap="notBeside" w:vAnchor="text" w:hAnchor="text" w:y="1"/>
              <w:ind w:right="297"/>
              <w:rPr>
                <w:sz w:val="10"/>
                <w:szCs w:val="10"/>
              </w:rPr>
            </w:pPr>
          </w:p>
        </w:tc>
      </w:tr>
      <w:tr w:rsidR="005F070E">
        <w:trPr>
          <w:trHeight w:hRule="exact" w:val="480"/>
        </w:trPr>
        <w:tc>
          <w:tcPr>
            <w:tcW w:w="5890" w:type="dxa"/>
            <w:tcBorders>
              <w:top w:val="single" w:sz="4" w:space="0" w:color="auto"/>
              <w:left w:val="single" w:sz="4" w:space="0" w:color="auto"/>
            </w:tcBorders>
            <w:shd w:val="clear" w:color="auto" w:fill="FFFFFF"/>
            <w:vAlign w:val="center"/>
          </w:tcPr>
          <w:p w:rsidR="005F070E" w:rsidRDefault="005F070E" w:rsidP="006D0313">
            <w:pPr>
              <w:pStyle w:val="21"/>
              <w:framePr w:w="9696" w:wrap="notBeside" w:vAnchor="text" w:hAnchor="text" w:y="1"/>
              <w:shd w:val="clear" w:color="auto" w:fill="auto"/>
              <w:spacing w:after="0" w:line="200" w:lineRule="exact"/>
              <w:ind w:right="297" w:firstLine="0"/>
              <w:jc w:val="left"/>
            </w:pPr>
            <w:r>
              <w:rPr>
                <w:rStyle w:val="2Calibri"/>
              </w:rPr>
              <w:t>1) должностной оклад</w:t>
            </w:r>
          </w:p>
        </w:tc>
        <w:tc>
          <w:tcPr>
            <w:tcW w:w="1296" w:type="dxa"/>
            <w:tcBorders>
              <w:top w:val="single" w:sz="4" w:space="0" w:color="auto"/>
              <w:left w:val="single" w:sz="4" w:space="0" w:color="auto"/>
            </w:tcBorders>
            <w:shd w:val="clear" w:color="auto" w:fill="FFFFFF"/>
          </w:tcPr>
          <w:p w:rsidR="005F070E" w:rsidRDefault="005F070E" w:rsidP="006D0313">
            <w:pPr>
              <w:framePr w:w="9696" w:wrap="notBeside" w:vAnchor="text" w:hAnchor="text" w:y="1"/>
              <w:ind w:right="297"/>
              <w:rPr>
                <w:sz w:val="10"/>
                <w:szCs w:val="10"/>
              </w:rPr>
            </w:pPr>
          </w:p>
        </w:tc>
        <w:tc>
          <w:tcPr>
            <w:tcW w:w="1474" w:type="dxa"/>
            <w:tcBorders>
              <w:top w:val="single" w:sz="4" w:space="0" w:color="auto"/>
              <w:left w:val="single" w:sz="4" w:space="0" w:color="auto"/>
            </w:tcBorders>
            <w:shd w:val="clear" w:color="auto" w:fill="FFFFFF"/>
            <w:vAlign w:val="center"/>
          </w:tcPr>
          <w:p w:rsidR="005F070E" w:rsidRDefault="005F070E" w:rsidP="006D0313">
            <w:pPr>
              <w:pStyle w:val="21"/>
              <w:framePr w:w="9696" w:wrap="notBeside" w:vAnchor="text" w:hAnchor="text" w:y="1"/>
              <w:shd w:val="clear" w:color="auto" w:fill="auto"/>
              <w:spacing w:after="0" w:line="200" w:lineRule="exact"/>
              <w:ind w:right="297" w:firstLine="0"/>
            </w:pPr>
            <w:r>
              <w:rPr>
                <w:rStyle w:val="2Calibri"/>
              </w:rPr>
              <w:t>-</w:t>
            </w:r>
          </w:p>
        </w:tc>
        <w:tc>
          <w:tcPr>
            <w:tcW w:w="1037" w:type="dxa"/>
            <w:tcBorders>
              <w:top w:val="single" w:sz="4" w:space="0" w:color="auto"/>
              <w:left w:val="single" w:sz="4" w:space="0" w:color="auto"/>
              <w:right w:val="single" w:sz="4" w:space="0" w:color="auto"/>
            </w:tcBorders>
            <w:shd w:val="clear" w:color="auto" w:fill="FFFFFF"/>
          </w:tcPr>
          <w:p w:rsidR="005F070E" w:rsidRDefault="005F070E" w:rsidP="006D0313">
            <w:pPr>
              <w:framePr w:w="9696" w:wrap="notBeside" w:vAnchor="text" w:hAnchor="text" w:y="1"/>
              <w:ind w:right="297"/>
              <w:rPr>
                <w:sz w:val="10"/>
                <w:szCs w:val="10"/>
              </w:rPr>
            </w:pPr>
          </w:p>
        </w:tc>
      </w:tr>
      <w:tr w:rsidR="005F070E">
        <w:trPr>
          <w:trHeight w:hRule="exact" w:val="490"/>
        </w:trPr>
        <w:tc>
          <w:tcPr>
            <w:tcW w:w="5890"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9696" w:wrap="notBeside" w:vAnchor="text" w:hAnchor="text" w:y="1"/>
              <w:shd w:val="clear" w:color="auto" w:fill="auto"/>
              <w:spacing w:after="0" w:line="200" w:lineRule="exact"/>
              <w:ind w:right="297" w:firstLine="0"/>
              <w:jc w:val="left"/>
            </w:pPr>
            <w:r>
              <w:rPr>
                <w:rStyle w:val="2Calibri"/>
              </w:rPr>
              <w:t>2) оклад за классный чин</w:t>
            </w:r>
          </w:p>
        </w:tc>
        <w:tc>
          <w:tcPr>
            <w:tcW w:w="1296" w:type="dxa"/>
            <w:tcBorders>
              <w:top w:val="single" w:sz="4" w:space="0" w:color="auto"/>
              <w:left w:val="single" w:sz="4" w:space="0" w:color="auto"/>
              <w:bottom w:val="single" w:sz="4" w:space="0" w:color="auto"/>
            </w:tcBorders>
            <w:shd w:val="clear" w:color="auto" w:fill="FFFFFF"/>
          </w:tcPr>
          <w:p w:rsidR="005F070E" w:rsidRDefault="005F070E" w:rsidP="006D0313">
            <w:pPr>
              <w:framePr w:w="9696" w:wrap="notBeside" w:vAnchor="text" w:hAnchor="text" w:y="1"/>
              <w:ind w:right="297"/>
              <w:rPr>
                <w:sz w:val="10"/>
                <w:szCs w:val="10"/>
              </w:rPr>
            </w:pPr>
          </w:p>
        </w:tc>
        <w:tc>
          <w:tcPr>
            <w:tcW w:w="1474"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9696" w:wrap="notBeside" w:vAnchor="text" w:hAnchor="text" w:y="1"/>
              <w:shd w:val="clear" w:color="auto" w:fill="auto"/>
              <w:spacing w:after="0" w:line="200" w:lineRule="exact"/>
              <w:ind w:right="297" w:firstLine="0"/>
            </w:pPr>
            <w:r>
              <w:rPr>
                <w:rStyle w:val="2Calibri"/>
              </w:rPr>
              <w:t>-</w:t>
            </w:r>
          </w:p>
        </w:tc>
        <w:tc>
          <w:tcPr>
            <w:tcW w:w="1037" w:type="dxa"/>
            <w:tcBorders>
              <w:top w:val="single" w:sz="4" w:space="0" w:color="auto"/>
              <w:left w:val="single" w:sz="4" w:space="0" w:color="auto"/>
              <w:bottom w:val="single" w:sz="4" w:space="0" w:color="auto"/>
              <w:right w:val="single" w:sz="4" w:space="0" w:color="auto"/>
            </w:tcBorders>
            <w:shd w:val="clear" w:color="auto" w:fill="FFFFFF"/>
          </w:tcPr>
          <w:p w:rsidR="005F070E" w:rsidRDefault="005F070E" w:rsidP="006D0313">
            <w:pPr>
              <w:framePr w:w="9696" w:wrap="notBeside" w:vAnchor="text" w:hAnchor="text" w:y="1"/>
              <w:ind w:right="297"/>
              <w:rPr>
                <w:sz w:val="10"/>
                <w:szCs w:val="10"/>
              </w:rPr>
            </w:pPr>
          </w:p>
        </w:tc>
      </w:tr>
    </w:tbl>
    <w:p w:rsidR="005F070E" w:rsidRDefault="005F070E" w:rsidP="006D0313">
      <w:pPr>
        <w:framePr w:w="9696" w:wrap="notBeside" w:vAnchor="text" w:hAnchor="text" w:y="1"/>
        <w:ind w:right="297"/>
        <w:rPr>
          <w:sz w:val="2"/>
          <w:szCs w:val="2"/>
        </w:rPr>
      </w:pPr>
    </w:p>
    <w:p w:rsidR="005F070E" w:rsidRDefault="005F070E" w:rsidP="006D0313">
      <w:pPr>
        <w:ind w:right="297"/>
        <w:rPr>
          <w:sz w:val="2"/>
          <w:szCs w:val="2"/>
        </w:rPr>
      </w:pPr>
    </w:p>
    <w:p w:rsidR="005F070E" w:rsidRDefault="005F070E" w:rsidP="006D0313">
      <w:pPr>
        <w:ind w:right="297"/>
        <w:rPr>
          <w:sz w:val="2"/>
          <w:szCs w:val="2"/>
        </w:rPr>
        <w:sectPr w:rsidR="005F070E" w:rsidSect="009B77F6">
          <w:footerReference w:type="even" r:id="rId8"/>
          <w:footerReference w:type="default" r:id="rId9"/>
          <w:headerReference w:type="first" r:id="rId10"/>
          <w:pgSz w:w="16840" w:h="11900" w:orient="landscape"/>
          <w:pgMar w:top="723" w:right="847" w:bottom="773" w:left="1991" w:header="0" w:footer="3" w:gutter="0"/>
          <w:cols w:space="720"/>
          <w:noEndnote/>
          <w:titlePg/>
          <w:docGrid w:linePitch="360"/>
        </w:sectPr>
      </w:pPr>
    </w:p>
    <w:tbl>
      <w:tblPr>
        <w:tblOverlap w:val="never"/>
        <w:tblW w:w="0" w:type="auto"/>
        <w:tblLayout w:type="fixed"/>
        <w:tblCellMar>
          <w:left w:w="10" w:type="dxa"/>
          <w:right w:w="10" w:type="dxa"/>
        </w:tblCellMar>
        <w:tblLook w:val="00A0"/>
      </w:tblPr>
      <w:tblGrid>
        <w:gridCol w:w="5885"/>
        <w:gridCol w:w="1310"/>
        <w:gridCol w:w="1483"/>
        <w:gridCol w:w="1046"/>
      </w:tblGrid>
      <w:tr w:rsidR="005F070E">
        <w:trPr>
          <w:trHeight w:hRule="exact" w:val="754"/>
        </w:trPr>
        <w:tc>
          <w:tcPr>
            <w:tcW w:w="5885" w:type="dxa"/>
            <w:tcBorders>
              <w:top w:val="single" w:sz="4" w:space="0" w:color="auto"/>
              <w:left w:val="single" w:sz="4" w:space="0" w:color="auto"/>
            </w:tcBorders>
            <w:shd w:val="clear" w:color="auto" w:fill="FFFFFF"/>
            <w:vAlign w:val="center"/>
          </w:tcPr>
          <w:p w:rsidR="005F070E" w:rsidRDefault="005F070E" w:rsidP="006D0313">
            <w:pPr>
              <w:pStyle w:val="21"/>
              <w:framePr w:w="9725" w:wrap="notBeside" w:vAnchor="text" w:hAnchor="text" w:y="1"/>
              <w:shd w:val="clear" w:color="auto" w:fill="auto"/>
              <w:spacing w:after="0" w:line="269" w:lineRule="exact"/>
              <w:ind w:right="297" w:firstLine="0"/>
              <w:jc w:val="left"/>
            </w:pPr>
            <w:r>
              <w:rPr>
                <w:rStyle w:val="2Calibri"/>
              </w:rPr>
              <w:t>3) ежемесячная надбавка к должностному окладу за выслугу лет</w:t>
            </w:r>
          </w:p>
        </w:tc>
        <w:tc>
          <w:tcPr>
            <w:tcW w:w="1310"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483"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046" w:type="dxa"/>
            <w:tcBorders>
              <w:top w:val="single" w:sz="4" w:space="0" w:color="auto"/>
              <w:left w:val="single" w:sz="4" w:space="0" w:color="auto"/>
              <w:right w:val="single" w:sz="4" w:space="0" w:color="auto"/>
            </w:tcBorders>
            <w:shd w:val="clear" w:color="auto" w:fill="FFFFFF"/>
          </w:tcPr>
          <w:p w:rsidR="005F070E" w:rsidRDefault="005F070E" w:rsidP="006D0313">
            <w:pPr>
              <w:framePr w:w="9725" w:wrap="notBeside" w:vAnchor="text" w:hAnchor="text" w:y="1"/>
              <w:ind w:right="297"/>
              <w:rPr>
                <w:sz w:val="10"/>
                <w:szCs w:val="10"/>
              </w:rPr>
            </w:pPr>
          </w:p>
        </w:tc>
      </w:tr>
      <w:tr w:rsidR="005F070E">
        <w:trPr>
          <w:trHeight w:hRule="exact" w:val="749"/>
        </w:trPr>
        <w:tc>
          <w:tcPr>
            <w:tcW w:w="5885" w:type="dxa"/>
            <w:tcBorders>
              <w:top w:val="single" w:sz="4" w:space="0" w:color="auto"/>
              <w:left w:val="single" w:sz="4" w:space="0" w:color="auto"/>
            </w:tcBorders>
            <w:shd w:val="clear" w:color="auto" w:fill="FFFFFF"/>
            <w:vAlign w:val="center"/>
          </w:tcPr>
          <w:p w:rsidR="005F070E" w:rsidRDefault="005F070E" w:rsidP="006D0313">
            <w:pPr>
              <w:pStyle w:val="21"/>
              <w:framePr w:w="9725" w:wrap="notBeside" w:vAnchor="text" w:hAnchor="text" w:y="1"/>
              <w:shd w:val="clear" w:color="auto" w:fill="auto"/>
              <w:spacing w:after="0" w:line="269" w:lineRule="exact"/>
              <w:ind w:right="297" w:firstLine="0"/>
              <w:jc w:val="left"/>
            </w:pPr>
            <w:r>
              <w:rPr>
                <w:rStyle w:val="2Calibri"/>
              </w:rPr>
              <w:t>4) ежемесячная надбавка к должностному окладу за особые условия муниципальной службы</w:t>
            </w:r>
          </w:p>
        </w:tc>
        <w:tc>
          <w:tcPr>
            <w:tcW w:w="1310"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483"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046" w:type="dxa"/>
            <w:tcBorders>
              <w:top w:val="single" w:sz="4" w:space="0" w:color="auto"/>
              <w:left w:val="single" w:sz="4" w:space="0" w:color="auto"/>
              <w:right w:val="single" w:sz="4" w:space="0" w:color="auto"/>
            </w:tcBorders>
            <w:shd w:val="clear" w:color="auto" w:fill="FFFFFF"/>
          </w:tcPr>
          <w:p w:rsidR="005F070E" w:rsidRDefault="005F070E" w:rsidP="006D0313">
            <w:pPr>
              <w:framePr w:w="9725" w:wrap="notBeside" w:vAnchor="text" w:hAnchor="text" w:y="1"/>
              <w:ind w:right="297"/>
              <w:rPr>
                <w:sz w:val="10"/>
                <w:szCs w:val="10"/>
              </w:rPr>
            </w:pPr>
          </w:p>
        </w:tc>
      </w:tr>
      <w:tr w:rsidR="005F070E">
        <w:trPr>
          <w:trHeight w:hRule="exact" w:val="490"/>
        </w:trPr>
        <w:tc>
          <w:tcPr>
            <w:tcW w:w="5885" w:type="dxa"/>
            <w:tcBorders>
              <w:top w:val="single" w:sz="4" w:space="0" w:color="auto"/>
              <w:left w:val="single" w:sz="4" w:space="0" w:color="auto"/>
            </w:tcBorders>
            <w:shd w:val="clear" w:color="auto" w:fill="FFFFFF"/>
            <w:vAlign w:val="center"/>
          </w:tcPr>
          <w:p w:rsidR="005F070E" w:rsidRDefault="005F070E" w:rsidP="006D0313">
            <w:pPr>
              <w:pStyle w:val="21"/>
              <w:framePr w:w="9725" w:wrap="notBeside" w:vAnchor="text" w:hAnchor="text" w:y="1"/>
              <w:shd w:val="clear" w:color="auto" w:fill="auto"/>
              <w:spacing w:after="0" w:line="200" w:lineRule="exact"/>
              <w:ind w:right="297" w:firstLine="0"/>
              <w:jc w:val="left"/>
            </w:pPr>
            <w:r>
              <w:rPr>
                <w:rStyle w:val="2Calibri"/>
              </w:rPr>
              <w:t>5) ежемесячное денежное поощрение</w:t>
            </w:r>
          </w:p>
        </w:tc>
        <w:tc>
          <w:tcPr>
            <w:tcW w:w="1310"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483" w:type="dxa"/>
            <w:tcBorders>
              <w:top w:val="single" w:sz="4" w:space="0" w:color="auto"/>
              <w:left w:val="single" w:sz="4" w:space="0" w:color="auto"/>
            </w:tcBorders>
            <w:shd w:val="clear" w:color="auto" w:fill="FFFFFF"/>
            <w:vAlign w:val="center"/>
          </w:tcPr>
          <w:p w:rsidR="005F070E" w:rsidRDefault="005F070E" w:rsidP="006D0313">
            <w:pPr>
              <w:pStyle w:val="21"/>
              <w:framePr w:w="9725" w:wrap="notBeside" w:vAnchor="text" w:hAnchor="text" w:y="1"/>
              <w:shd w:val="clear" w:color="auto" w:fill="auto"/>
              <w:spacing w:after="0" w:line="200" w:lineRule="exact"/>
              <w:ind w:right="297" w:firstLine="0"/>
            </w:pPr>
            <w:r>
              <w:rPr>
                <w:rStyle w:val="2Calibri"/>
              </w:rPr>
              <w:t>-</w:t>
            </w:r>
          </w:p>
        </w:tc>
        <w:tc>
          <w:tcPr>
            <w:tcW w:w="1046" w:type="dxa"/>
            <w:tcBorders>
              <w:top w:val="single" w:sz="4" w:space="0" w:color="auto"/>
              <w:left w:val="single" w:sz="4" w:space="0" w:color="auto"/>
              <w:right w:val="single" w:sz="4" w:space="0" w:color="auto"/>
            </w:tcBorders>
            <w:shd w:val="clear" w:color="auto" w:fill="FFFFFF"/>
          </w:tcPr>
          <w:p w:rsidR="005F070E" w:rsidRDefault="005F070E" w:rsidP="006D0313">
            <w:pPr>
              <w:framePr w:w="9725" w:wrap="notBeside" w:vAnchor="text" w:hAnchor="text" w:y="1"/>
              <w:ind w:right="297"/>
              <w:rPr>
                <w:sz w:val="10"/>
                <w:szCs w:val="10"/>
              </w:rPr>
            </w:pPr>
          </w:p>
        </w:tc>
      </w:tr>
      <w:tr w:rsidR="005F070E">
        <w:trPr>
          <w:trHeight w:hRule="exact" w:val="485"/>
        </w:trPr>
        <w:tc>
          <w:tcPr>
            <w:tcW w:w="5885" w:type="dxa"/>
            <w:tcBorders>
              <w:top w:val="single" w:sz="4" w:space="0" w:color="auto"/>
              <w:left w:val="single" w:sz="4" w:space="0" w:color="auto"/>
            </w:tcBorders>
            <w:shd w:val="clear" w:color="auto" w:fill="FFFFFF"/>
            <w:vAlign w:val="center"/>
          </w:tcPr>
          <w:p w:rsidR="005F070E" w:rsidRDefault="005F070E" w:rsidP="006D0313">
            <w:pPr>
              <w:pStyle w:val="21"/>
              <w:framePr w:w="9725" w:wrap="notBeside" w:vAnchor="text" w:hAnchor="text" w:y="1"/>
              <w:shd w:val="clear" w:color="auto" w:fill="auto"/>
              <w:spacing w:after="0" w:line="200" w:lineRule="exact"/>
              <w:ind w:right="297" w:firstLine="0"/>
              <w:jc w:val="left"/>
            </w:pPr>
            <w:r>
              <w:rPr>
                <w:rStyle w:val="2Calibri"/>
              </w:rPr>
              <w:t>6} премии за выполнение особо важных и сложных заданий</w:t>
            </w:r>
          </w:p>
        </w:tc>
        <w:tc>
          <w:tcPr>
            <w:tcW w:w="1310"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483"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046" w:type="dxa"/>
            <w:tcBorders>
              <w:top w:val="single" w:sz="4" w:space="0" w:color="auto"/>
              <w:left w:val="single" w:sz="4" w:space="0" w:color="auto"/>
              <w:right w:val="single" w:sz="4" w:space="0" w:color="auto"/>
            </w:tcBorders>
            <w:shd w:val="clear" w:color="auto" w:fill="FFFFFF"/>
          </w:tcPr>
          <w:p w:rsidR="005F070E" w:rsidRDefault="005F070E" w:rsidP="006D0313">
            <w:pPr>
              <w:framePr w:w="9725" w:wrap="notBeside" w:vAnchor="text" w:hAnchor="text" w:y="1"/>
              <w:ind w:right="297"/>
              <w:rPr>
                <w:sz w:val="10"/>
                <w:szCs w:val="10"/>
              </w:rPr>
            </w:pPr>
          </w:p>
        </w:tc>
      </w:tr>
      <w:tr w:rsidR="005F070E">
        <w:trPr>
          <w:trHeight w:hRule="exact" w:val="758"/>
        </w:trPr>
        <w:tc>
          <w:tcPr>
            <w:tcW w:w="5885" w:type="dxa"/>
            <w:tcBorders>
              <w:top w:val="single" w:sz="4" w:space="0" w:color="auto"/>
              <w:left w:val="single" w:sz="4" w:space="0" w:color="auto"/>
            </w:tcBorders>
            <w:shd w:val="clear" w:color="auto" w:fill="FFFFFF"/>
            <w:vAlign w:val="center"/>
          </w:tcPr>
          <w:p w:rsidR="005F070E" w:rsidRDefault="005F070E" w:rsidP="006D0313">
            <w:pPr>
              <w:pStyle w:val="21"/>
              <w:framePr w:w="9725" w:wrap="notBeside" w:vAnchor="text" w:hAnchor="text" w:y="1"/>
              <w:shd w:val="clear" w:color="auto" w:fill="auto"/>
              <w:spacing w:after="0" w:line="269" w:lineRule="exact"/>
              <w:ind w:right="297" w:firstLine="0"/>
              <w:jc w:val="left"/>
            </w:pPr>
            <w:r>
              <w:rPr>
                <w:rStyle w:val="2Calibri"/>
              </w:rPr>
              <w:t>7) ежемесячная надбавка к должностному окладу за работу со сведениями, составляющими государственную тайну</w:t>
            </w:r>
          </w:p>
        </w:tc>
        <w:tc>
          <w:tcPr>
            <w:tcW w:w="1310"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483"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046" w:type="dxa"/>
            <w:tcBorders>
              <w:top w:val="single" w:sz="4" w:space="0" w:color="auto"/>
              <w:left w:val="single" w:sz="4" w:space="0" w:color="auto"/>
              <w:right w:val="single" w:sz="4" w:space="0" w:color="auto"/>
            </w:tcBorders>
            <w:shd w:val="clear" w:color="auto" w:fill="FFFFFF"/>
          </w:tcPr>
          <w:p w:rsidR="005F070E" w:rsidRDefault="005F070E" w:rsidP="006D0313">
            <w:pPr>
              <w:framePr w:w="9725" w:wrap="notBeside" w:vAnchor="text" w:hAnchor="text" w:y="1"/>
              <w:ind w:right="297"/>
              <w:rPr>
                <w:sz w:val="10"/>
                <w:szCs w:val="10"/>
              </w:rPr>
            </w:pPr>
          </w:p>
        </w:tc>
      </w:tr>
      <w:tr w:rsidR="005F070E">
        <w:trPr>
          <w:trHeight w:hRule="exact" w:val="749"/>
        </w:trPr>
        <w:tc>
          <w:tcPr>
            <w:tcW w:w="5885" w:type="dxa"/>
            <w:tcBorders>
              <w:top w:val="single" w:sz="4" w:space="0" w:color="auto"/>
              <w:left w:val="single" w:sz="4" w:space="0" w:color="auto"/>
            </w:tcBorders>
            <w:shd w:val="clear" w:color="auto" w:fill="FFFFFF"/>
            <w:vAlign w:val="center"/>
          </w:tcPr>
          <w:p w:rsidR="005F070E" w:rsidRDefault="005F070E" w:rsidP="006D0313">
            <w:pPr>
              <w:pStyle w:val="21"/>
              <w:framePr w:w="9725" w:wrap="notBeside" w:vAnchor="text" w:hAnchor="text" w:y="1"/>
              <w:shd w:val="clear" w:color="auto" w:fill="auto"/>
              <w:spacing w:after="0" w:line="269" w:lineRule="exact"/>
              <w:ind w:right="297" w:firstLine="0"/>
              <w:jc w:val="left"/>
            </w:pPr>
            <w:r>
              <w:rPr>
                <w:rStyle w:val="2Calibri"/>
              </w:rPr>
              <w:t>8) единовременная выплата при предоставлении ежегодного оплачиваемого отпуска, материальная помощь</w:t>
            </w:r>
          </w:p>
        </w:tc>
        <w:tc>
          <w:tcPr>
            <w:tcW w:w="1310"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483" w:type="dxa"/>
            <w:tcBorders>
              <w:top w:val="single" w:sz="4" w:space="0" w:color="auto"/>
              <w:left w:val="single" w:sz="4" w:space="0" w:color="auto"/>
            </w:tcBorders>
            <w:shd w:val="clear" w:color="auto" w:fill="FFFFFF"/>
          </w:tcPr>
          <w:p w:rsidR="005F070E" w:rsidRDefault="005F070E" w:rsidP="006D0313">
            <w:pPr>
              <w:pStyle w:val="21"/>
              <w:framePr w:w="9725" w:wrap="notBeside" w:vAnchor="text" w:hAnchor="text" w:y="1"/>
              <w:shd w:val="clear" w:color="auto" w:fill="auto"/>
              <w:spacing w:after="0" w:line="200" w:lineRule="exact"/>
              <w:ind w:right="297" w:firstLine="0"/>
            </w:pPr>
            <w:r>
              <w:rPr>
                <w:rStyle w:val="2Calibri"/>
              </w:rPr>
              <w:t>-</w:t>
            </w:r>
          </w:p>
        </w:tc>
        <w:tc>
          <w:tcPr>
            <w:tcW w:w="1046" w:type="dxa"/>
            <w:tcBorders>
              <w:top w:val="single" w:sz="4" w:space="0" w:color="auto"/>
              <w:left w:val="single" w:sz="4" w:space="0" w:color="auto"/>
              <w:right w:val="single" w:sz="4" w:space="0" w:color="auto"/>
            </w:tcBorders>
            <w:shd w:val="clear" w:color="auto" w:fill="FFFFFF"/>
          </w:tcPr>
          <w:p w:rsidR="005F070E" w:rsidRDefault="005F070E" w:rsidP="006D0313">
            <w:pPr>
              <w:framePr w:w="9725" w:wrap="notBeside" w:vAnchor="text" w:hAnchor="text" w:y="1"/>
              <w:ind w:right="297"/>
              <w:rPr>
                <w:sz w:val="10"/>
                <w:szCs w:val="10"/>
              </w:rPr>
            </w:pPr>
          </w:p>
        </w:tc>
      </w:tr>
      <w:tr w:rsidR="005F070E">
        <w:trPr>
          <w:trHeight w:hRule="exact" w:val="480"/>
        </w:trPr>
        <w:tc>
          <w:tcPr>
            <w:tcW w:w="5885" w:type="dxa"/>
            <w:tcBorders>
              <w:top w:val="single" w:sz="4" w:space="0" w:color="auto"/>
              <w:left w:val="single" w:sz="4" w:space="0" w:color="auto"/>
            </w:tcBorders>
            <w:shd w:val="clear" w:color="auto" w:fill="FFFFFF"/>
            <w:vAlign w:val="center"/>
          </w:tcPr>
          <w:p w:rsidR="005F070E" w:rsidRDefault="005F070E" w:rsidP="006D0313">
            <w:pPr>
              <w:pStyle w:val="21"/>
              <w:framePr w:w="9725" w:wrap="notBeside" w:vAnchor="text" w:hAnchor="text" w:y="1"/>
              <w:shd w:val="clear" w:color="auto" w:fill="auto"/>
              <w:spacing w:after="0" w:line="200" w:lineRule="exact"/>
              <w:ind w:right="297" w:firstLine="0"/>
              <w:jc w:val="left"/>
            </w:pPr>
            <w:r>
              <w:rPr>
                <w:rStyle w:val="2Calibri"/>
              </w:rPr>
              <w:t>9) районный коэффициент</w:t>
            </w:r>
          </w:p>
        </w:tc>
        <w:tc>
          <w:tcPr>
            <w:tcW w:w="1310"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483"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046" w:type="dxa"/>
            <w:tcBorders>
              <w:top w:val="single" w:sz="4" w:space="0" w:color="auto"/>
              <w:left w:val="single" w:sz="4" w:space="0" w:color="auto"/>
              <w:right w:val="single" w:sz="4" w:space="0" w:color="auto"/>
            </w:tcBorders>
            <w:shd w:val="clear" w:color="auto" w:fill="FFFFFF"/>
          </w:tcPr>
          <w:p w:rsidR="005F070E" w:rsidRDefault="005F070E" w:rsidP="006D0313">
            <w:pPr>
              <w:framePr w:w="9725" w:wrap="notBeside" w:vAnchor="text" w:hAnchor="text" w:y="1"/>
              <w:ind w:right="297"/>
              <w:rPr>
                <w:sz w:val="10"/>
                <w:szCs w:val="10"/>
              </w:rPr>
            </w:pPr>
          </w:p>
        </w:tc>
      </w:tr>
      <w:tr w:rsidR="005F070E">
        <w:trPr>
          <w:trHeight w:hRule="exact" w:val="480"/>
        </w:trPr>
        <w:tc>
          <w:tcPr>
            <w:tcW w:w="5885" w:type="dxa"/>
            <w:tcBorders>
              <w:top w:val="single" w:sz="4" w:space="0" w:color="auto"/>
              <w:left w:val="single" w:sz="4" w:space="0" w:color="auto"/>
            </w:tcBorders>
            <w:shd w:val="clear" w:color="auto" w:fill="FFFFFF"/>
            <w:vAlign w:val="center"/>
          </w:tcPr>
          <w:p w:rsidR="005F070E" w:rsidRDefault="005F070E" w:rsidP="006D0313">
            <w:pPr>
              <w:pStyle w:val="21"/>
              <w:framePr w:w="9725" w:wrap="notBeside" w:vAnchor="text" w:hAnchor="text" w:y="1"/>
              <w:shd w:val="clear" w:color="auto" w:fill="auto"/>
              <w:spacing w:after="0" w:line="200" w:lineRule="exact"/>
              <w:ind w:right="297" w:firstLine="0"/>
              <w:jc w:val="left"/>
            </w:pPr>
            <w:r>
              <w:rPr>
                <w:rStyle w:val="2Calibri"/>
              </w:rPr>
              <w:t>ИТОГО:</w:t>
            </w:r>
          </w:p>
        </w:tc>
        <w:tc>
          <w:tcPr>
            <w:tcW w:w="1310" w:type="dxa"/>
            <w:tcBorders>
              <w:top w:val="single" w:sz="4" w:space="0" w:color="auto"/>
              <w:left w:val="single" w:sz="4" w:space="0" w:color="auto"/>
            </w:tcBorders>
            <w:shd w:val="clear" w:color="auto" w:fill="FFFFFF"/>
          </w:tcPr>
          <w:p w:rsidR="005F070E" w:rsidRDefault="005F070E" w:rsidP="006D0313">
            <w:pPr>
              <w:framePr w:w="9725" w:wrap="notBeside" w:vAnchor="text" w:hAnchor="text" w:y="1"/>
              <w:ind w:right="297"/>
              <w:rPr>
                <w:sz w:val="10"/>
                <w:szCs w:val="10"/>
              </w:rPr>
            </w:pPr>
          </w:p>
        </w:tc>
        <w:tc>
          <w:tcPr>
            <w:tcW w:w="1483" w:type="dxa"/>
            <w:tcBorders>
              <w:top w:val="single" w:sz="4" w:space="0" w:color="auto"/>
              <w:left w:val="single" w:sz="4" w:space="0" w:color="auto"/>
            </w:tcBorders>
            <w:shd w:val="clear" w:color="auto" w:fill="FFFFFF"/>
            <w:vAlign w:val="center"/>
          </w:tcPr>
          <w:p w:rsidR="005F070E" w:rsidRDefault="005F070E" w:rsidP="006D0313">
            <w:pPr>
              <w:pStyle w:val="21"/>
              <w:framePr w:w="9725" w:wrap="notBeside" w:vAnchor="text" w:hAnchor="text" w:y="1"/>
              <w:shd w:val="clear" w:color="auto" w:fill="auto"/>
              <w:spacing w:after="0" w:line="200" w:lineRule="exact"/>
              <w:ind w:right="297" w:firstLine="0"/>
            </w:pPr>
            <w:r>
              <w:rPr>
                <w:rStyle w:val="2Calibri"/>
              </w:rPr>
              <w:t>-</w:t>
            </w:r>
          </w:p>
        </w:tc>
        <w:tc>
          <w:tcPr>
            <w:tcW w:w="1046" w:type="dxa"/>
            <w:tcBorders>
              <w:top w:val="single" w:sz="4" w:space="0" w:color="auto"/>
              <w:left w:val="single" w:sz="4" w:space="0" w:color="auto"/>
              <w:right w:val="single" w:sz="4" w:space="0" w:color="auto"/>
            </w:tcBorders>
            <w:shd w:val="clear" w:color="auto" w:fill="FFFFFF"/>
          </w:tcPr>
          <w:p w:rsidR="005F070E" w:rsidRDefault="005F070E" w:rsidP="006D0313">
            <w:pPr>
              <w:framePr w:w="9725" w:wrap="notBeside" w:vAnchor="text" w:hAnchor="text" w:y="1"/>
              <w:ind w:right="297"/>
              <w:rPr>
                <w:sz w:val="10"/>
                <w:szCs w:val="10"/>
              </w:rPr>
            </w:pPr>
          </w:p>
        </w:tc>
      </w:tr>
      <w:tr w:rsidR="005F070E">
        <w:trPr>
          <w:trHeight w:hRule="exact" w:val="768"/>
        </w:trPr>
        <w:tc>
          <w:tcPr>
            <w:tcW w:w="5885"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9725" w:wrap="notBeside" w:vAnchor="text" w:hAnchor="text" w:y="1"/>
              <w:shd w:val="clear" w:color="auto" w:fill="auto"/>
              <w:spacing w:after="0" w:line="269" w:lineRule="exact"/>
              <w:ind w:right="297" w:firstLine="0"/>
              <w:jc w:val="left"/>
            </w:pPr>
            <w:r>
              <w:rPr>
                <w:rStyle w:val="2Calibri"/>
              </w:rPr>
              <w:t>2. Среднемесячное денежное содержание, учитываемое для назначения пенсии за выслугу лет</w:t>
            </w:r>
          </w:p>
        </w:tc>
        <w:tc>
          <w:tcPr>
            <w:tcW w:w="1310" w:type="dxa"/>
            <w:tcBorders>
              <w:top w:val="single" w:sz="4" w:space="0" w:color="auto"/>
              <w:left w:val="single" w:sz="4" w:space="0" w:color="auto"/>
              <w:bottom w:val="single" w:sz="4" w:space="0" w:color="auto"/>
            </w:tcBorders>
            <w:shd w:val="clear" w:color="auto" w:fill="FFFFFF"/>
          </w:tcPr>
          <w:p w:rsidR="005F070E" w:rsidRDefault="005F070E" w:rsidP="006D0313">
            <w:pPr>
              <w:pStyle w:val="21"/>
              <w:framePr w:w="9725" w:wrap="notBeside" w:vAnchor="text" w:hAnchor="text" w:y="1"/>
              <w:shd w:val="clear" w:color="auto" w:fill="auto"/>
              <w:spacing w:after="0" w:line="200" w:lineRule="exact"/>
              <w:ind w:right="297" w:firstLine="0"/>
            </w:pPr>
            <w:r>
              <w:rPr>
                <w:rStyle w:val="2Calibri"/>
              </w:rPr>
              <w:t>-</w:t>
            </w:r>
          </w:p>
        </w:tc>
        <w:tc>
          <w:tcPr>
            <w:tcW w:w="1483" w:type="dxa"/>
            <w:tcBorders>
              <w:top w:val="single" w:sz="4" w:space="0" w:color="auto"/>
              <w:left w:val="single" w:sz="4" w:space="0" w:color="auto"/>
              <w:bottom w:val="single" w:sz="4" w:space="0" w:color="auto"/>
            </w:tcBorders>
            <w:shd w:val="clear" w:color="auto" w:fill="FFFFFF"/>
          </w:tcPr>
          <w:p w:rsidR="005F070E" w:rsidRDefault="005F070E" w:rsidP="006D0313">
            <w:pPr>
              <w:pStyle w:val="21"/>
              <w:framePr w:w="9725" w:wrap="notBeside" w:vAnchor="text" w:hAnchor="text" w:y="1"/>
              <w:shd w:val="clear" w:color="auto" w:fill="auto"/>
              <w:spacing w:after="0" w:line="200" w:lineRule="exact"/>
              <w:ind w:right="297" w:firstLine="0"/>
            </w:pPr>
            <w:r>
              <w:rPr>
                <w:rStyle w:val="2Calibri"/>
              </w:rPr>
              <w:t>-</w:t>
            </w:r>
          </w:p>
        </w:tc>
        <w:tc>
          <w:tcPr>
            <w:tcW w:w="1046" w:type="dxa"/>
            <w:tcBorders>
              <w:top w:val="single" w:sz="4" w:space="0" w:color="auto"/>
              <w:left w:val="single" w:sz="4" w:space="0" w:color="auto"/>
              <w:bottom w:val="single" w:sz="4" w:space="0" w:color="auto"/>
              <w:right w:val="single" w:sz="4" w:space="0" w:color="auto"/>
            </w:tcBorders>
            <w:shd w:val="clear" w:color="auto" w:fill="FFFFFF"/>
          </w:tcPr>
          <w:p w:rsidR="005F070E" w:rsidRDefault="005F070E" w:rsidP="006D0313">
            <w:pPr>
              <w:framePr w:w="9725" w:wrap="notBeside" w:vAnchor="text" w:hAnchor="text" w:y="1"/>
              <w:ind w:right="297"/>
              <w:rPr>
                <w:sz w:val="10"/>
                <w:szCs w:val="10"/>
              </w:rPr>
            </w:pPr>
          </w:p>
        </w:tc>
      </w:tr>
    </w:tbl>
    <w:p w:rsidR="005F070E" w:rsidRDefault="005F070E" w:rsidP="006D0313">
      <w:pPr>
        <w:pStyle w:val="a2"/>
        <w:framePr w:w="9725" w:wrap="notBeside" w:vAnchor="text" w:hAnchor="text" w:y="1"/>
        <w:shd w:val="clear" w:color="auto" w:fill="auto"/>
        <w:spacing w:line="226" w:lineRule="exact"/>
        <w:ind w:right="297"/>
      </w:pPr>
      <w:r>
        <w:t>Руководитель органа местного самоуправления</w:t>
      </w:r>
    </w:p>
    <w:p w:rsidR="005F070E" w:rsidRDefault="005F070E" w:rsidP="006D0313">
      <w:pPr>
        <w:framePr w:w="9725" w:wrap="notBeside" w:vAnchor="text" w:hAnchor="text" w:y="1"/>
        <w:ind w:right="297"/>
        <w:rPr>
          <w:sz w:val="2"/>
          <w:szCs w:val="2"/>
        </w:rPr>
      </w:pPr>
    </w:p>
    <w:p w:rsidR="005F070E" w:rsidRDefault="005F070E" w:rsidP="006D0313">
      <w:pPr>
        <w:ind w:right="297"/>
        <w:rPr>
          <w:sz w:val="2"/>
          <w:szCs w:val="2"/>
        </w:rPr>
      </w:pPr>
    </w:p>
    <w:p w:rsidR="005F070E" w:rsidRDefault="005F070E" w:rsidP="006D0313">
      <w:pPr>
        <w:pStyle w:val="40"/>
        <w:shd w:val="clear" w:color="auto" w:fill="auto"/>
        <w:spacing w:before="33" w:after="4" w:line="190" w:lineRule="exact"/>
        <w:ind w:left="4720" w:right="297" w:firstLine="0"/>
      </w:pPr>
      <w:r>
        <w:t>(подпись, инициалы, фамилия)</w:t>
      </w:r>
    </w:p>
    <w:p w:rsidR="005F070E" w:rsidRDefault="005F070E" w:rsidP="006D0313">
      <w:pPr>
        <w:pStyle w:val="40"/>
        <w:shd w:val="clear" w:color="auto" w:fill="auto"/>
        <w:spacing w:before="0" w:after="0" w:line="190" w:lineRule="exact"/>
        <w:ind w:right="297" w:firstLine="0"/>
      </w:pPr>
      <w:r>
        <w:t>Главный бухгалтер</w:t>
      </w:r>
    </w:p>
    <w:p w:rsidR="005F070E" w:rsidRDefault="005F070E" w:rsidP="006D0313">
      <w:pPr>
        <w:pStyle w:val="40"/>
        <w:shd w:val="clear" w:color="auto" w:fill="auto"/>
        <w:spacing w:before="0" w:after="0" w:line="190" w:lineRule="exact"/>
        <w:ind w:left="4720" w:right="297" w:firstLine="0"/>
        <w:sectPr w:rsidR="005F070E">
          <w:pgSz w:w="16840" w:h="11900" w:orient="landscape"/>
          <w:pgMar w:top="1829" w:right="1133" w:bottom="1829" w:left="1005" w:header="0" w:footer="3" w:gutter="0"/>
          <w:cols w:space="720"/>
          <w:noEndnote/>
          <w:docGrid w:linePitch="360"/>
        </w:sectPr>
      </w:pPr>
      <w:r>
        <w:t>(подпись, инициалы, фамилия)</w:t>
      </w:r>
    </w:p>
    <w:p w:rsidR="005F070E" w:rsidRDefault="005F070E" w:rsidP="009B1897">
      <w:pPr>
        <w:pStyle w:val="30"/>
        <w:shd w:val="clear" w:color="auto" w:fill="auto"/>
        <w:spacing w:after="0"/>
        <w:ind w:left="4680" w:right="297"/>
      </w:pPr>
      <w:r>
        <w:t xml:space="preserve">Приложение </w:t>
      </w:r>
      <w:r>
        <w:rPr>
          <w:lang w:val="en-US" w:eastAsia="en-US"/>
        </w:rPr>
        <w:t>N</w:t>
      </w:r>
      <w:r>
        <w:t>5 к Положению о порядке назначения, выплаты и перерасчета пенсии за выслугу лет муниципальным служащим органов местного самоуправления Усть-Таркского сельсовета Усть-Таркского района Новосибирской области</w:t>
      </w:r>
    </w:p>
    <w:p w:rsidR="005F070E" w:rsidRDefault="005F070E" w:rsidP="006D0313">
      <w:pPr>
        <w:pStyle w:val="40"/>
        <w:shd w:val="clear" w:color="auto" w:fill="auto"/>
        <w:spacing w:before="0" w:after="230" w:line="190" w:lineRule="exact"/>
        <w:ind w:left="920" w:right="297" w:firstLine="0"/>
      </w:pPr>
      <w:r>
        <w:t>(наименование органа Пенсионного фонда Российской Федерации)</w:t>
      </w:r>
    </w:p>
    <w:p w:rsidR="005F070E" w:rsidRDefault="005F070E" w:rsidP="006D0313">
      <w:pPr>
        <w:pStyle w:val="40"/>
        <w:shd w:val="clear" w:color="auto" w:fill="auto"/>
        <w:spacing w:before="0" w:after="202" w:line="190" w:lineRule="exact"/>
        <w:ind w:left="4100" w:right="297" w:firstLine="0"/>
      </w:pPr>
      <w:r>
        <w:t>СПРАВКА</w:t>
      </w:r>
    </w:p>
    <w:p w:rsidR="005F070E" w:rsidRDefault="005F070E" w:rsidP="006D0313">
      <w:pPr>
        <w:pStyle w:val="40"/>
        <w:shd w:val="clear" w:color="auto" w:fill="auto"/>
        <w:tabs>
          <w:tab w:val="left" w:leader="underscore" w:pos="9050"/>
        </w:tabs>
        <w:spacing w:before="0" w:after="0"/>
        <w:ind w:right="297" w:firstLine="520"/>
        <w:jc w:val="both"/>
      </w:pPr>
      <w:r>
        <w:t xml:space="preserve">Дана </w:t>
      </w:r>
      <w:r>
        <w:tab/>
      </w:r>
    </w:p>
    <w:p w:rsidR="005F070E" w:rsidRDefault="005F070E" w:rsidP="006D0313">
      <w:pPr>
        <w:pStyle w:val="40"/>
        <w:shd w:val="clear" w:color="auto" w:fill="auto"/>
        <w:spacing w:before="0" w:after="0"/>
        <w:ind w:left="3680" w:right="297" w:firstLine="0"/>
      </w:pPr>
      <w:r>
        <w:t>(фамилия, имя, отчество)</w:t>
      </w:r>
    </w:p>
    <w:p w:rsidR="005F070E" w:rsidRDefault="005F070E" w:rsidP="006D0313">
      <w:pPr>
        <w:pStyle w:val="40"/>
        <w:shd w:val="clear" w:color="auto" w:fill="auto"/>
        <w:tabs>
          <w:tab w:val="left" w:pos="1675"/>
          <w:tab w:val="left" w:pos="3365"/>
        </w:tabs>
        <w:spacing w:before="0"/>
        <w:ind w:right="297" w:firstLine="0"/>
        <w:jc w:val="both"/>
      </w:pPr>
      <w:r>
        <w:t>в том, что в соответствии с Федеральным законом "О страховых пенсиях" или Законом Российской Федерации "О занятости населения в Российской Федерации" назначена</w:t>
      </w:r>
      <w:r>
        <w:tab/>
        <w:t>страховая</w:t>
      </w:r>
      <w:r>
        <w:tab/>
        <w:t>пенсия по старости (инвалидности) с</w:t>
      </w:r>
    </w:p>
    <w:p w:rsidR="005F070E" w:rsidRDefault="005F070E" w:rsidP="006D0313">
      <w:pPr>
        <w:pStyle w:val="40"/>
        <w:shd w:val="clear" w:color="auto" w:fill="auto"/>
        <w:spacing w:before="0" w:after="0"/>
        <w:ind w:left="2480" w:right="297" w:firstLine="0"/>
      </w:pPr>
      <w:r>
        <w:t>(дата назначения страховой пенсии)</w:t>
      </w:r>
    </w:p>
    <w:p w:rsidR="005F070E" w:rsidRDefault="005F070E" w:rsidP="006D0313">
      <w:pPr>
        <w:pStyle w:val="40"/>
        <w:shd w:val="clear" w:color="auto" w:fill="auto"/>
        <w:tabs>
          <w:tab w:val="left" w:leader="underscore" w:pos="3028"/>
          <w:tab w:val="left" w:leader="underscore" w:pos="3200"/>
          <w:tab w:val="left" w:leader="underscore" w:pos="8241"/>
        </w:tabs>
        <w:spacing w:before="0" w:after="0"/>
        <w:ind w:right="297" w:firstLine="520"/>
        <w:jc w:val="both"/>
      </w:pPr>
      <w:r>
        <w:t xml:space="preserve">По состоянию на </w:t>
      </w:r>
      <w:r>
        <w:tab/>
      </w:r>
      <w:r>
        <w:tab/>
      </w:r>
      <w:r>
        <w:tab/>
        <w:t xml:space="preserve"> размер</w:t>
      </w:r>
    </w:p>
    <w:p w:rsidR="005F070E" w:rsidRDefault="005F070E" w:rsidP="006D0313">
      <w:pPr>
        <w:pStyle w:val="40"/>
        <w:shd w:val="clear" w:color="auto" w:fill="auto"/>
        <w:spacing w:before="0" w:after="0"/>
        <w:ind w:left="5000" w:right="297" w:firstLine="0"/>
      </w:pPr>
      <w:r>
        <w:t>(дата)</w:t>
      </w:r>
    </w:p>
    <w:p w:rsidR="005F070E" w:rsidRDefault="005F070E" w:rsidP="006D0313">
      <w:pPr>
        <w:pStyle w:val="40"/>
        <w:shd w:val="clear" w:color="auto" w:fill="auto"/>
        <w:tabs>
          <w:tab w:val="left" w:pos="2030"/>
        </w:tabs>
        <w:spacing w:before="0" w:after="0"/>
        <w:ind w:left="980" w:right="297"/>
      </w:pPr>
      <w:r>
        <w:t>выплачиваемой страховой пенсии по старости (инвалидности) составляет руб.</w:t>
      </w:r>
      <w:r>
        <w:tab/>
        <w:t>коп., фиксированная выплата к страховой пенсии по старости</w:t>
      </w:r>
    </w:p>
    <w:p w:rsidR="005F070E" w:rsidRDefault="005F070E" w:rsidP="006D0313">
      <w:pPr>
        <w:pStyle w:val="40"/>
        <w:shd w:val="clear" w:color="auto" w:fill="auto"/>
        <w:tabs>
          <w:tab w:val="left" w:leader="underscore" w:pos="3028"/>
          <w:tab w:val="left" w:leader="underscore" w:pos="4147"/>
        </w:tabs>
        <w:spacing w:before="0" w:after="0"/>
        <w:ind w:right="297" w:firstLine="0"/>
        <w:jc w:val="both"/>
      </w:pPr>
      <w:r>
        <w:t xml:space="preserve">(инвалидности) </w:t>
      </w:r>
      <w:r>
        <w:tab/>
        <w:t xml:space="preserve"> руб. </w:t>
      </w:r>
      <w:r>
        <w:tab/>
        <w:t xml:space="preserve"> коп., повышение фиксированной выплаты к</w:t>
      </w:r>
    </w:p>
    <w:p w:rsidR="005F070E" w:rsidRDefault="005F070E" w:rsidP="006D0313">
      <w:pPr>
        <w:pStyle w:val="40"/>
        <w:shd w:val="clear" w:color="auto" w:fill="auto"/>
        <w:tabs>
          <w:tab w:val="left" w:leader="underscore" w:pos="7085"/>
          <w:tab w:val="left" w:leader="underscore" w:pos="8241"/>
        </w:tabs>
        <w:spacing w:before="0" w:after="0"/>
        <w:ind w:right="297" w:firstLine="0"/>
        <w:jc w:val="both"/>
      </w:pPr>
      <w:r>
        <w:t>страховой пенсии по старости (инвалидности) .</w:t>
      </w:r>
      <w:r>
        <w:tab/>
        <w:t xml:space="preserve"> руб. </w:t>
      </w:r>
      <w:r>
        <w:tab/>
        <w:t xml:space="preserve"> коп.,</w:t>
      </w:r>
    </w:p>
    <w:p w:rsidR="005F070E" w:rsidRDefault="005F070E" w:rsidP="006D0313">
      <w:pPr>
        <w:pStyle w:val="40"/>
        <w:shd w:val="clear" w:color="auto" w:fill="auto"/>
        <w:tabs>
          <w:tab w:val="left" w:leader="underscore" w:pos="8390"/>
        </w:tabs>
        <w:spacing w:before="0" w:after="0"/>
        <w:ind w:right="297" w:firstLine="0"/>
        <w:jc w:val="both"/>
      </w:pPr>
      <w:r>
        <w:t xml:space="preserve">сумма, полагающаяся в связи с валоризацией пенсионных прав, </w:t>
      </w:r>
      <w:r>
        <w:tab/>
        <w:t xml:space="preserve"> руб.</w:t>
      </w:r>
    </w:p>
    <w:p w:rsidR="005F070E" w:rsidRDefault="005F070E" w:rsidP="006D0313">
      <w:pPr>
        <w:pStyle w:val="40"/>
        <w:shd w:val="clear" w:color="auto" w:fill="auto"/>
        <w:spacing w:before="0" w:after="209"/>
        <w:ind w:left="640" w:right="297" w:firstLine="0"/>
      </w:pPr>
      <w:r>
        <w:t>коп.</w:t>
      </w:r>
    </w:p>
    <w:p w:rsidR="005F070E" w:rsidRDefault="005F070E" w:rsidP="006D0313">
      <w:pPr>
        <w:pStyle w:val="40"/>
        <w:shd w:val="clear" w:color="auto" w:fill="auto"/>
        <w:tabs>
          <w:tab w:val="left" w:pos="4934"/>
          <w:tab w:val="left" w:leader="underscore" w:pos="8597"/>
        </w:tabs>
        <w:spacing w:before="0" w:after="0" w:line="190" w:lineRule="exact"/>
        <w:ind w:right="297" w:firstLine="0"/>
        <w:jc w:val="both"/>
      </w:pPr>
      <w:r>
        <w:t>Руководитель</w:t>
      </w:r>
      <w:r>
        <w:tab/>
      </w:r>
      <w:r>
        <w:tab/>
      </w:r>
    </w:p>
    <w:p w:rsidR="005F070E" w:rsidRDefault="005F070E" w:rsidP="006D0313">
      <w:pPr>
        <w:pStyle w:val="40"/>
        <w:shd w:val="clear" w:color="auto" w:fill="auto"/>
        <w:spacing w:before="0" w:after="230" w:line="190" w:lineRule="exact"/>
        <w:ind w:left="5360" w:right="297" w:firstLine="0"/>
      </w:pPr>
      <w:r>
        <w:t>(подпись, инициалы, фамилия)</w:t>
      </w:r>
    </w:p>
    <w:p w:rsidR="005F070E" w:rsidRDefault="005F070E" w:rsidP="006D0313">
      <w:pPr>
        <w:pStyle w:val="40"/>
        <w:shd w:val="clear" w:color="auto" w:fill="auto"/>
        <w:spacing w:before="0" w:after="211" w:line="190" w:lineRule="exact"/>
        <w:ind w:right="297" w:firstLine="0"/>
        <w:jc w:val="both"/>
      </w:pPr>
      <w:r>
        <w:t>М.П.</w:t>
      </w: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40"/>
        <w:shd w:val="clear" w:color="auto" w:fill="auto"/>
        <w:spacing w:before="0" w:after="211" w:line="190" w:lineRule="exact"/>
        <w:ind w:right="297" w:firstLine="0"/>
        <w:jc w:val="both"/>
      </w:pPr>
    </w:p>
    <w:p w:rsidR="005F070E" w:rsidRDefault="005F070E" w:rsidP="006D0313">
      <w:pPr>
        <w:pStyle w:val="30"/>
        <w:shd w:val="clear" w:color="auto" w:fill="auto"/>
        <w:spacing w:after="0"/>
        <w:ind w:right="297"/>
      </w:pPr>
      <w:r>
        <w:t xml:space="preserve">Приложение </w:t>
      </w:r>
      <w:r>
        <w:rPr>
          <w:lang w:val="en-US" w:eastAsia="en-US"/>
        </w:rPr>
        <w:t>N</w:t>
      </w:r>
      <w:r>
        <w:t>6</w:t>
      </w:r>
    </w:p>
    <w:p w:rsidR="005F070E" w:rsidRDefault="005F070E" w:rsidP="006D0313">
      <w:pPr>
        <w:pStyle w:val="30"/>
        <w:shd w:val="clear" w:color="auto" w:fill="auto"/>
        <w:spacing w:after="787"/>
        <w:ind w:left="4680" w:right="297"/>
      </w:pPr>
      <w:r>
        <w:t>к Положению о порядке назначения, выплаты и перерасчета пенсии за выслугу лет муниципальным служащим органов местного самоуправления Усть-Таркского сельсовета Усть-Таркского района Новосибирской области</w:t>
      </w:r>
    </w:p>
    <w:p w:rsidR="005F070E" w:rsidRDefault="005F070E" w:rsidP="006D0313">
      <w:pPr>
        <w:pStyle w:val="40"/>
        <w:shd w:val="clear" w:color="auto" w:fill="auto"/>
        <w:spacing w:before="0" w:after="249" w:line="190" w:lineRule="exact"/>
        <w:ind w:left="3880" w:right="297" w:firstLine="0"/>
      </w:pPr>
      <w:r>
        <w:t>УВЕДОМЛЕНИЕ</w:t>
      </w:r>
    </w:p>
    <w:p w:rsidR="005F070E" w:rsidRDefault="005F070E" w:rsidP="006D0313">
      <w:pPr>
        <w:pStyle w:val="40"/>
        <w:shd w:val="clear" w:color="auto" w:fill="auto"/>
        <w:tabs>
          <w:tab w:val="left" w:leader="underscore" w:pos="7854"/>
        </w:tabs>
        <w:spacing w:before="0" w:after="203" w:line="190" w:lineRule="exact"/>
        <w:ind w:left="1120" w:right="297" w:firstLine="0"/>
        <w:jc w:val="both"/>
      </w:pPr>
      <w:r>
        <w:t xml:space="preserve">Уважаемый(ая) </w:t>
      </w:r>
      <w:r>
        <w:tab/>
        <w:t>!</w:t>
      </w:r>
    </w:p>
    <w:p w:rsidR="005F070E" w:rsidRDefault="005F070E" w:rsidP="006D0313">
      <w:pPr>
        <w:pStyle w:val="40"/>
        <w:shd w:val="clear" w:color="auto" w:fill="auto"/>
        <w:tabs>
          <w:tab w:val="left" w:pos="4934"/>
          <w:tab w:val="left" w:pos="6274"/>
          <w:tab w:val="left" w:pos="7085"/>
        </w:tabs>
        <w:spacing w:before="0" w:after="0" w:line="230" w:lineRule="exact"/>
        <w:ind w:right="297" w:firstLine="520"/>
        <w:jc w:val="both"/>
      </w:pPr>
      <w:r>
        <w:t xml:space="preserve">Администрация Усть-Таркского сельсовета Усть-Таркского района Новосибирской области сообщает, что в соответствии со статьей 23 Федерального закона от 02.03.2007 </w:t>
      </w:r>
      <w:r>
        <w:rPr>
          <w:lang w:val="en-US" w:eastAsia="en-US"/>
        </w:rPr>
        <w:t>N</w:t>
      </w:r>
      <w:r>
        <w:t>25-ФЗ "О муниципальной службе в Российской Федерации" распоряжением Главы • Усть-Таркского района Новосибирской области Вам назначена</w:t>
      </w:r>
      <w:r>
        <w:tab/>
        <w:t>пенсия</w:t>
      </w:r>
      <w:r>
        <w:tab/>
        <w:t>за</w:t>
      </w:r>
      <w:r>
        <w:tab/>
        <w:t>выслугу лет к</w:t>
      </w:r>
    </w:p>
    <w:p w:rsidR="005F070E" w:rsidRDefault="005F070E" w:rsidP="006D0313">
      <w:pPr>
        <w:pStyle w:val="40"/>
        <w:shd w:val="clear" w:color="auto" w:fill="auto"/>
        <w:tabs>
          <w:tab w:val="left" w:leader="underscore" w:pos="8241"/>
        </w:tabs>
        <w:spacing w:before="0" w:after="192" w:line="230" w:lineRule="exact"/>
        <w:ind w:right="297" w:firstLine="0"/>
        <w:jc w:val="both"/>
      </w:pPr>
      <w:r>
        <w:t xml:space="preserve">страховой пенсии по старости (инвалидности) в размере </w:t>
      </w:r>
      <w:r>
        <w:tab/>
        <w:t xml:space="preserve"> рублей с</w:t>
      </w:r>
    </w:p>
    <w:p w:rsidR="005F070E" w:rsidRDefault="005F070E" w:rsidP="006D0313">
      <w:pPr>
        <w:pStyle w:val="40"/>
        <w:shd w:val="clear" w:color="auto" w:fill="auto"/>
        <w:spacing w:before="0" w:after="0" w:line="216" w:lineRule="exact"/>
        <w:ind w:left="920" w:right="297" w:firstLine="0"/>
      </w:pPr>
      <w:r>
        <w:t>(дата назначения)</w:t>
      </w:r>
    </w:p>
    <w:p w:rsidR="005F070E" w:rsidRDefault="005F070E" w:rsidP="006D0313">
      <w:pPr>
        <w:pStyle w:val="40"/>
        <w:shd w:val="clear" w:color="auto" w:fill="auto"/>
        <w:spacing w:before="0" w:after="0" w:line="216" w:lineRule="exact"/>
        <w:ind w:right="297" w:firstLine="0"/>
        <w:jc w:val="right"/>
      </w:pPr>
      <w:r>
        <w:t>При изменении размера страховой пенсии по старости (инвалидности) или среднемесячного денежного содержания по соответствующей должности размер</w:t>
      </w:r>
    </w:p>
    <w:p w:rsidR="005F070E" w:rsidRDefault="005F070E" w:rsidP="006D0313">
      <w:pPr>
        <w:pStyle w:val="40"/>
        <w:shd w:val="clear" w:color="auto" w:fill="auto"/>
        <w:spacing w:before="0" w:after="0" w:line="190" w:lineRule="exact"/>
        <w:ind w:right="297" w:firstLine="0"/>
        <w:jc w:val="both"/>
      </w:pPr>
      <w:r>
        <w:t>пенсии за выслугу лет будет изменяться.</w:t>
      </w:r>
    </w:p>
    <w:p w:rsidR="005F070E" w:rsidRDefault="005F070E" w:rsidP="006D0313">
      <w:pPr>
        <w:pStyle w:val="40"/>
        <w:shd w:val="clear" w:color="auto" w:fill="auto"/>
        <w:tabs>
          <w:tab w:val="left" w:pos="3878"/>
        </w:tabs>
        <w:spacing w:before="0" w:after="0"/>
        <w:ind w:right="297" w:firstLine="560"/>
        <w:jc w:val="both"/>
      </w:pPr>
      <w:r>
        <w:t>Об изменении размера страховой пенсии по старости (инвалидности) при последующем замещении государственной должности, муниципальной должности, должности государственной службы, муниципальной службы, при перемене места жительства, во избежание задержек с выплатой пенсии за выслугу лет, прошу Вас сообщать по адресу:</w:t>
      </w:r>
      <w:r>
        <w:tab/>
        <w:t>улица Дзержинского, 16 А село Усть-Тарка Усть-</w:t>
      </w:r>
    </w:p>
    <w:p w:rsidR="005F070E" w:rsidRDefault="005F070E" w:rsidP="006D0313">
      <w:pPr>
        <w:pStyle w:val="40"/>
        <w:shd w:val="clear" w:color="auto" w:fill="auto"/>
        <w:spacing w:before="0" w:after="244"/>
        <w:ind w:right="297" w:firstLine="0"/>
        <w:jc w:val="both"/>
      </w:pPr>
      <w:r>
        <w:t>Таркского района, Новосибирской области, 632160.</w:t>
      </w:r>
    </w:p>
    <w:p w:rsidR="005F070E" w:rsidRDefault="005F070E" w:rsidP="006D0313">
      <w:pPr>
        <w:pStyle w:val="40"/>
        <w:shd w:val="clear" w:color="auto" w:fill="auto"/>
        <w:spacing w:before="0" w:after="0" w:line="221" w:lineRule="exact"/>
        <w:ind w:right="297" w:firstLine="0"/>
      </w:pPr>
      <w:r>
        <w:t>Глава Усть-Таркского сельсовета</w:t>
      </w:r>
    </w:p>
    <w:p w:rsidR="005F070E" w:rsidRDefault="005F070E" w:rsidP="006D0313">
      <w:pPr>
        <w:pStyle w:val="40"/>
        <w:shd w:val="clear" w:color="auto" w:fill="auto"/>
        <w:spacing w:before="0" w:after="0" w:line="221" w:lineRule="exact"/>
        <w:ind w:right="297" w:firstLine="0"/>
      </w:pPr>
      <w:r>
        <w:t xml:space="preserve"> Усть-Таркского района Новосибирской области</w:t>
      </w:r>
    </w:p>
    <w:p w:rsidR="005F070E" w:rsidRDefault="005F070E" w:rsidP="006D0313">
      <w:pPr>
        <w:pStyle w:val="40"/>
        <w:shd w:val="clear" w:color="auto" w:fill="auto"/>
        <w:spacing w:before="0" w:after="0" w:line="190" w:lineRule="exact"/>
        <w:ind w:left="4820" w:right="297" w:firstLine="0"/>
      </w:pPr>
      <w:r>
        <w:t>(подпись, инициалы, фамилия)</w:t>
      </w:r>
    </w:p>
    <w:p w:rsidR="005F070E" w:rsidRDefault="005F070E" w:rsidP="006D0313">
      <w:pPr>
        <w:pStyle w:val="40"/>
        <w:shd w:val="clear" w:color="auto" w:fill="auto"/>
        <w:spacing w:before="0" w:after="266" w:line="190" w:lineRule="exact"/>
        <w:ind w:right="297" w:firstLine="560"/>
        <w:jc w:val="both"/>
      </w:pPr>
      <w:r>
        <w:t>М.П.</w:t>
      </w: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40"/>
        <w:shd w:val="clear" w:color="auto" w:fill="auto"/>
        <w:spacing w:before="0" w:after="266" w:line="190" w:lineRule="exact"/>
        <w:ind w:right="297" w:firstLine="560"/>
        <w:jc w:val="both"/>
      </w:pPr>
    </w:p>
    <w:p w:rsidR="005F070E" w:rsidRDefault="005F070E" w:rsidP="006D0313">
      <w:pPr>
        <w:pStyle w:val="30"/>
        <w:shd w:val="clear" w:color="auto" w:fill="auto"/>
        <w:spacing w:after="487"/>
        <w:ind w:left="4740" w:right="297"/>
      </w:pPr>
      <w:r>
        <w:t xml:space="preserve">Приложение </w:t>
      </w:r>
      <w:r>
        <w:rPr>
          <w:lang w:val="en-US" w:eastAsia="en-US"/>
        </w:rPr>
        <w:t>N</w:t>
      </w:r>
      <w:r>
        <w:t xml:space="preserve">7 к Положению о порядке назначения, выплаты и перерасчета пенсии за выслугу </w:t>
      </w:r>
      <w:r>
        <w:rPr>
          <w:rStyle w:val="314pt"/>
        </w:rPr>
        <w:t xml:space="preserve">лет </w:t>
      </w:r>
      <w:r>
        <w:t>муниципальным служащим органов местного самоуправления Усть-Таркского сельсовета Усть-Таркского района Новосибирской области</w:t>
      </w:r>
    </w:p>
    <w:p w:rsidR="005F070E" w:rsidRDefault="005F070E" w:rsidP="006D0313">
      <w:pPr>
        <w:pStyle w:val="40"/>
        <w:shd w:val="clear" w:color="auto" w:fill="auto"/>
        <w:spacing w:before="0" w:after="0" w:line="190" w:lineRule="exact"/>
        <w:ind w:left="3680" w:right="297" w:firstLine="0"/>
      </w:pPr>
      <w:r>
        <w:t xml:space="preserve">СПИСОК </w:t>
      </w:r>
      <w:r>
        <w:rPr>
          <w:lang w:val="en-US" w:eastAsia="en-US"/>
        </w:rPr>
        <w:t>N</w:t>
      </w:r>
    </w:p>
    <w:p w:rsidR="005F070E" w:rsidRDefault="005F070E" w:rsidP="006D0313">
      <w:pPr>
        <w:pStyle w:val="40"/>
        <w:shd w:val="clear" w:color="auto" w:fill="auto"/>
        <w:spacing w:before="0" w:after="0"/>
        <w:ind w:left="920" w:right="297" w:firstLine="0"/>
      </w:pPr>
      <w:r>
        <w:t>на выплату пенсии за выслугу лет лицам, замещавшим должности муниципальной службы в органах местного самоуправления Усть-Таркского сельсовета Усть-Таркского района Новосибирской области,</w:t>
      </w:r>
    </w:p>
    <w:p w:rsidR="005F070E" w:rsidRDefault="005F070E" w:rsidP="006D0313">
      <w:pPr>
        <w:pStyle w:val="40"/>
        <w:shd w:val="clear" w:color="auto" w:fill="auto"/>
        <w:spacing w:before="0" w:after="0"/>
        <w:ind w:left="2120" w:right="297" w:firstLine="0"/>
      </w:pPr>
      <w:r>
        <w:t>за</w:t>
      </w:r>
    </w:p>
    <w:p w:rsidR="005F070E" w:rsidRDefault="005F070E" w:rsidP="006D0313">
      <w:pPr>
        <w:pStyle w:val="a2"/>
        <w:framePr w:w="9653" w:wrap="notBeside" w:vAnchor="text" w:hAnchor="text" w:xAlign="center" w:y="1"/>
        <w:shd w:val="clear" w:color="auto" w:fill="auto"/>
        <w:spacing w:line="190" w:lineRule="exact"/>
        <w:ind w:right="297"/>
      </w:pPr>
      <w:r>
        <w:t>(месяц, год)</w:t>
      </w:r>
    </w:p>
    <w:tbl>
      <w:tblPr>
        <w:tblOverlap w:val="never"/>
        <w:tblW w:w="0" w:type="auto"/>
        <w:jc w:val="center"/>
        <w:tblLayout w:type="fixed"/>
        <w:tblCellMar>
          <w:left w:w="10" w:type="dxa"/>
          <w:right w:w="10" w:type="dxa"/>
        </w:tblCellMar>
        <w:tblLook w:val="00A0"/>
      </w:tblPr>
      <w:tblGrid>
        <w:gridCol w:w="1128"/>
        <w:gridCol w:w="2112"/>
        <w:gridCol w:w="4430"/>
        <w:gridCol w:w="1982"/>
      </w:tblGrid>
      <w:tr w:rsidR="005F070E">
        <w:trPr>
          <w:trHeight w:hRule="exact" w:val="1051"/>
          <w:jc w:val="center"/>
        </w:trPr>
        <w:tc>
          <w:tcPr>
            <w:tcW w:w="1128" w:type="dxa"/>
            <w:tcBorders>
              <w:top w:val="single" w:sz="4" w:space="0" w:color="auto"/>
              <w:left w:val="single" w:sz="4" w:space="0" w:color="auto"/>
            </w:tcBorders>
            <w:shd w:val="clear" w:color="auto" w:fill="FFFFFF"/>
          </w:tcPr>
          <w:p w:rsidR="005F070E" w:rsidRDefault="005F070E" w:rsidP="006D0313">
            <w:pPr>
              <w:pStyle w:val="21"/>
              <w:framePr w:w="9653" w:wrap="notBeside" w:vAnchor="text" w:hAnchor="text" w:xAlign="center" w:y="1"/>
              <w:shd w:val="clear" w:color="auto" w:fill="auto"/>
              <w:spacing w:after="0" w:line="200" w:lineRule="exact"/>
              <w:ind w:right="297" w:firstLine="0"/>
            </w:pPr>
            <w:r>
              <w:rPr>
                <w:rStyle w:val="2Calibri"/>
                <w:lang w:val="en-US" w:eastAsia="en-US"/>
              </w:rPr>
              <w:t xml:space="preserve">N </w:t>
            </w:r>
            <w:r>
              <w:rPr>
                <w:rStyle w:val="2Calibri"/>
              </w:rPr>
              <w:t>п/п</w:t>
            </w:r>
          </w:p>
        </w:tc>
        <w:tc>
          <w:tcPr>
            <w:tcW w:w="2112" w:type="dxa"/>
            <w:tcBorders>
              <w:top w:val="single" w:sz="4" w:space="0" w:color="auto"/>
              <w:left w:val="single" w:sz="4" w:space="0" w:color="auto"/>
            </w:tcBorders>
            <w:shd w:val="clear" w:color="auto" w:fill="FFFFFF"/>
          </w:tcPr>
          <w:p w:rsidR="005F070E" w:rsidRDefault="005F070E" w:rsidP="006D0313">
            <w:pPr>
              <w:pStyle w:val="21"/>
              <w:framePr w:w="9653" w:wrap="notBeside" w:vAnchor="text" w:hAnchor="text" w:xAlign="center" w:y="1"/>
              <w:shd w:val="clear" w:color="auto" w:fill="auto"/>
              <w:spacing w:after="0" w:line="269" w:lineRule="exact"/>
              <w:ind w:right="297" w:firstLine="0"/>
            </w:pPr>
            <w:r>
              <w:rPr>
                <w:rStyle w:val="2Calibri"/>
              </w:rPr>
              <w:t>Фамилия, имя, отчество</w:t>
            </w:r>
          </w:p>
        </w:tc>
        <w:tc>
          <w:tcPr>
            <w:tcW w:w="4430" w:type="dxa"/>
            <w:tcBorders>
              <w:top w:val="single" w:sz="4" w:space="0" w:color="auto"/>
              <w:left w:val="single" w:sz="4" w:space="0" w:color="auto"/>
            </w:tcBorders>
            <w:shd w:val="clear" w:color="auto" w:fill="FFFFFF"/>
          </w:tcPr>
          <w:p w:rsidR="005F070E" w:rsidRDefault="005F070E" w:rsidP="006D0313">
            <w:pPr>
              <w:pStyle w:val="21"/>
              <w:framePr w:w="9653" w:wrap="notBeside" w:vAnchor="text" w:hAnchor="text" w:xAlign="center" w:y="1"/>
              <w:shd w:val="clear" w:color="auto" w:fill="auto"/>
              <w:spacing w:after="0" w:line="269" w:lineRule="exact"/>
              <w:ind w:right="297" w:firstLine="0"/>
            </w:pPr>
            <w:r>
              <w:rPr>
                <w:rStyle w:val="2Calibri"/>
              </w:rPr>
              <w:t>Номер лицевого счета, место нахождения отделения Сбербанка, коммерческого банка</w:t>
            </w:r>
          </w:p>
        </w:tc>
        <w:tc>
          <w:tcPr>
            <w:tcW w:w="1982" w:type="dxa"/>
            <w:tcBorders>
              <w:top w:val="single" w:sz="4" w:space="0" w:color="auto"/>
              <w:left w:val="single" w:sz="4" w:space="0" w:color="auto"/>
              <w:right w:val="single" w:sz="4" w:space="0" w:color="auto"/>
            </w:tcBorders>
            <w:shd w:val="clear" w:color="auto" w:fill="FFFFFF"/>
            <w:vAlign w:val="center"/>
          </w:tcPr>
          <w:p w:rsidR="005F070E" w:rsidRDefault="005F070E" w:rsidP="006D0313">
            <w:pPr>
              <w:pStyle w:val="21"/>
              <w:framePr w:w="9653" w:wrap="notBeside" w:vAnchor="text" w:hAnchor="text" w:xAlign="center" w:y="1"/>
              <w:shd w:val="clear" w:color="auto" w:fill="auto"/>
              <w:spacing w:after="0" w:line="269" w:lineRule="exact"/>
              <w:ind w:right="297" w:firstLine="0"/>
            </w:pPr>
            <w:r>
              <w:rPr>
                <w:rStyle w:val="2Calibri"/>
              </w:rPr>
              <w:t>Сумма пенсии за выслугу лет, рублей</w:t>
            </w:r>
          </w:p>
        </w:tc>
      </w:tr>
      <w:tr w:rsidR="005F070E">
        <w:trPr>
          <w:trHeight w:hRule="exact" w:val="485"/>
          <w:jc w:val="center"/>
        </w:trPr>
        <w:tc>
          <w:tcPr>
            <w:tcW w:w="1128" w:type="dxa"/>
            <w:tcBorders>
              <w:top w:val="single" w:sz="4" w:space="0" w:color="auto"/>
              <w:left w:val="single" w:sz="4" w:space="0" w:color="auto"/>
            </w:tcBorders>
            <w:shd w:val="clear" w:color="auto" w:fill="FFFFFF"/>
            <w:vAlign w:val="center"/>
          </w:tcPr>
          <w:p w:rsidR="005F070E" w:rsidRDefault="005F070E" w:rsidP="006D0313">
            <w:pPr>
              <w:pStyle w:val="21"/>
              <w:framePr w:w="9653" w:wrap="notBeside" w:vAnchor="text" w:hAnchor="text" w:xAlign="center" w:y="1"/>
              <w:shd w:val="clear" w:color="auto" w:fill="auto"/>
              <w:spacing w:after="0" w:line="200" w:lineRule="exact"/>
              <w:ind w:right="297" w:firstLine="0"/>
            </w:pPr>
            <w:r>
              <w:rPr>
                <w:rStyle w:val="2Calibri"/>
              </w:rPr>
              <w:t>1</w:t>
            </w:r>
          </w:p>
        </w:tc>
        <w:tc>
          <w:tcPr>
            <w:tcW w:w="2112" w:type="dxa"/>
            <w:tcBorders>
              <w:top w:val="single" w:sz="4" w:space="0" w:color="auto"/>
              <w:left w:val="single" w:sz="4" w:space="0" w:color="auto"/>
            </w:tcBorders>
            <w:shd w:val="clear" w:color="auto" w:fill="FFFFFF"/>
            <w:vAlign w:val="center"/>
          </w:tcPr>
          <w:p w:rsidR="005F070E" w:rsidRDefault="005F070E" w:rsidP="006D0313">
            <w:pPr>
              <w:pStyle w:val="21"/>
              <w:framePr w:w="9653" w:wrap="notBeside" w:vAnchor="text" w:hAnchor="text" w:xAlign="center" w:y="1"/>
              <w:shd w:val="clear" w:color="auto" w:fill="auto"/>
              <w:spacing w:after="0" w:line="200" w:lineRule="exact"/>
              <w:ind w:right="297" w:firstLine="0"/>
            </w:pPr>
            <w:r>
              <w:rPr>
                <w:rStyle w:val="2Calibri"/>
              </w:rPr>
              <w:t>2</w:t>
            </w:r>
          </w:p>
        </w:tc>
        <w:tc>
          <w:tcPr>
            <w:tcW w:w="4430" w:type="dxa"/>
            <w:tcBorders>
              <w:top w:val="single" w:sz="4" w:space="0" w:color="auto"/>
              <w:left w:val="single" w:sz="4" w:space="0" w:color="auto"/>
            </w:tcBorders>
            <w:shd w:val="clear" w:color="auto" w:fill="FFFFFF"/>
            <w:vAlign w:val="center"/>
          </w:tcPr>
          <w:p w:rsidR="005F070E" w:rsidRDefault="005F070E" w:rsidP="006D0313">
            <w:pPr>
              <w:pStyle w:val="21"/>
              <w:framePr w:w="9653" w:wrap="notBeside" w:vAnchor="text" w:hAnchor="text" w:xAlign="center" w:y="1"/>
              <w:shd w:val="clear" w:color="auto" w:fill="auto"/>
              <w:spacing w:after="0" w:line="200" w:lineRule="exact"/>
              <w:ind w:right="297" w:firstLine="0"/>
            </w:pPr>
            <w:r>
              <w:rPr>
                <w:rStyle w:val="2Calibri"/>
              </w:rPr>
              <w:t>3</w:t>
            </w:r>
          </w:p>
        </w:tc>
        <w:tc>
          <w:tcPr>
            <w:tcW w:w="1982" w:type="dxa"/>
            <w:tcBorders>
              <w:top w:val="single" w:sz="4" w:space="0" w:color="auto"/>
              <w:left w:val="single" w:sz="4" w:space="0" w:color="auto"/>
              <w:right w:val="single" w:sz="4" w:space="0" w:color="auto"/>
            </w:tcBorders>
            <w:shd w:val="clear" w:color="auto" w:fill="FFFFFF"/>
            <w:vAlign w:val="center"/>
          </w:tcPr>
          <w:p w:rsidR="005F070E" w:rsidRDefault="005F070E" w:rsidP="006D0313">
            <w:pPr>
              <w:pStyle w:val="21"/>
              <w:framePr w:w="9653" w:wrap="notBeside" w:vAnchor="text" w:hAnchor="text" w:xAlign="center" w:y="1"/>
              <w:shd w:val="clear" w:color="auto" w:fill="auto"/>
              <w:spacing w:after="0" w:line="200" w:lineRule="exact"/>
              <w:ind w:right="297" w:firstLine="0"/>
            </w:pPr>
            <w:r>
              <w:rPr>
                <w:rStyle w:val="2Calibri"/>
              </w:rPr>
              <w:t>4</w:t>
            </w:r>
          </w:p>
        </w:tc>
      </w:tr>
      <w:tr w:rsidR="005F070E">
        <w:trPr>
          <w:trHeight w:hRule="exact" w:val="485"/>
          <w:jc w:val="center"/>
        </w:trPr>
        <w:tc>
          <w:tcPr>
            <w:tcW w:w="1128" w:type="dxa"/>
            <w:tcBorders>
              <w:top w:val="single" w:sz="4" w:space="0" w:color="auto"/>
              <w:left w:val="single" w:sz="4" w:space="0" w:color="auto"/>
            </w:tcBorders>
            <w:shd w:val="clear" w:color="auto" w:fill="FFFFFF"/>
          </w:tcPr>
          <w:p w:rsidR="005F070E" w:rsidRDefault="005F070E" w:rsidP="006D0313">
            <w:pPr>
              <w:framePr w:w="9653" w:wrap="notBeside" w:vAnchor="text" w:hAnchor="text" w:xAlign="center" w:y="1"/>
              <w:ind w:right="297"/>
              <w:rPr>
                <w:sz w:val="10"/>
                <w:szCs w:val="10"/>
              </w:rPr>
            </w:pPr>
          </w:p>
        </w:tc>
        <w:tc>
          <w:tcPr>
            <w:tcW w:w="2112" w:type="dxa"/>
            <w:tcBorders>
              <w:top w:val="single" w:sz="4" w:space="0" w:color="auto"/>
              <w:left w:val="single" w:sz="4" w:space="0" w:color="auto"/>
            </w:tcBorders>
            <w:shd w:val="clear" w:color="auto" w:fill="FFFFFF"/>
          </w:tcPr>
          <w:p w:rsidR="005F070E" w:rsidRDefault="005F070E" w:rsidP="006D0313">
            <w:pPr>
              <w:framePr w:w="9653" w:wrap="notBeside" w:vAnchor="text" w:hAnchor="text" w:xAlign="center" w:y="1"/>
              <w:ind w:right="297"/>
              <w:rPr>
                <w:sz w:val="10"/>
                <w:szCs w:val="10"/>
              </w:rPr>
            </w:pPr>
          </w:p>
        </w:tc>
        <w:tc>
          <w:tcPr>
            <w:tcW w:w="4430" w:type="dxa"/>
            <w:tcBorders>
              <w:top w:val="single" w:sz="4" w:space="0" w:color="auto"/>
              <w:left w:val="single" w:sz="4" w:space="0" w:color="auto"/>
            </w:tcBorders>
            <w:shd w:val="clear" w:color="auto" w:fill="FFFFFF"/>
          </w:tcPr>
          <w:p w:rsidR="005F070E" w:rsidRDefault="005F070E" w:rsidP="006D0313">
            <w:pPr>
              <w:framePr w:w="9653" w:wrap="notBeside" w:vAnchor="text" w:hAnchor="text" w:xAlign="center" w:y="1"/>
              <w:ind w:right="297"/>
              <w:rPr>
                <w:sz w:val="10"/>
                <w:szCs w:val="10"/>
              </w:rPr>
            </w:pPr>
          </w:p>
        </w:tc>
        <w:tc>
          <w:tcPr>
            <w:tcW w:w="1982" w:type="dxa"/>
            <w:tcBorders>
              <w:top w:val="single" w:sz="4" w:space="0" w:color="auto"/>
              <w:left w:val="single" w:sz="4" w:space="0" w:color="auto"/>
              <w:right w:val="single" w:sz="4" w:space="0" w:color="auto"/>
            </w:tcBorders>
            <w:shd w:val="clear" w:color="auto" w:fill="FFFFFF"/>
          </w:tcPr>
          <w:p w:rsidR="005F070E" w:rsidRDefault="005F070E" w:rsidP="006D0313">
            <w:pPr>
              <w:framePr w:w="9653" w:wrap="notBeside" w:vAnchor="text" w:hAnchor="text" w:xAlign="center" w:y="1"/>
              <w:ind w:right="297"/>
              <w:rPr>
                <w:sz w:val="10"/>
                <w:szCs w:val="10"/>
              </w:rPr>
            </w:pPr>
          </w:p>
        </w:tc>
      </w:tr>
      <w:tr w:rsidR="005F070E">
        <w:trPr>
          <w:trHeight w:hRule="exact" w:val="509"/>
          <w:jc w:val="center"/>
        </w:trPr>
        <w:tc>
          <w:tcPr>
            <w:tcW w:w="1128"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9653" w:wrap="notBeside" w:vAnchor="text" w:hAnchor="text" w:xAlign="center" w:y="1"/>
              <w:shd w:val="clear" w:color="auto" w:fill="auto"/>
              <w:spacing w:after="0" w:line="200" w:lineRule="exact"/>
              <w:ind w:right="297" w:firstLine="0"/>
              <w:jc w:val="left"/>
            </w:pPr>
            <w:r>
              <w:rPr>
                <w:rStyle w:val="2Calibri"/>
              </w:rPr>
              <w:t>ИТОГО</w:t>
            </w:r>
          </w:p>
        </w:tc>
        <w:tc>
          <w:tcPr>
            <w:tcW w:w="2112"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9653" w:wrap="notBeside" w:vAnchor="text" w:hAnchor="text" w:xAlign="center" w:y="1"/>
              <w:shd w:val="clear" w:color="auto" w:fill="auto"/>
              <w:spacing w:after="0" w:line="200" w:lineRule="exact"/>
              <w:ind w:right="297" w:firstLine="0"/>
            </w:pPr>
            <w:r>
              <w:rPr>
                <w:rStyle w:val="2Calibri"/>
              </w:rPr>
              <w:t>-</w:t>
            </w:r>
          </w:p>
        </w:tc>
        <w:tc>
          <w:tcPr>
            <w:tcW w:w="4430" w:type="dxa"/>
            <w:tcBorders>
              <w:top w:val="single" w:sz="4" w:space="0" w:color="auto"/>
              <w:left w:val="single" w:sz="4" w:space="0" w:color="auto"/>
              <w:bottom w:val="single" w:sz="4" w:space="0" w:color="auto"/>
            </w:tcBorders>
            <w:shd w:val="clear" w:color="auto" w:fill="FFFFFF"/>
            <w:vAlign w:val="center"/>
          </w:tcPr>
          <w:p w:rsidR="005F070E" w:rsidRDefault="005F070E" w:rsidP="006D0313">
            <w:pPr>
              <w:pStyle w:val="21"/>
              <w:framePr w:w="9653" w:wrap="notBeside" w:vAnchor="text" w:hAnchor="text" w:xAlign="center" w:y="1"/>
              <w:shd w:val="clear" w:color="auto" w:fill="auto"/>
              <w:spacing w:after="0" w:line="200" w:lineRule="exact"/>
              <w:ind w:right="297" w:firstLine="0"/>
            </w:pPr>
            <w:r>
              <w:rPr>
                <w:rStyle w:val="2Calibri"/>
              </w:rPr>
              <w:t>-</w:t>
            </w:r>
          </w:p>
        </w:tc>
        <w:tc>
          <w:tcPr>
            <w:tcW w:w="1982" w:type="dxa"/>
            <w:tcBorders>
              <w:top w:val="single" w:sz="4" w:space="0" w:color="auto"/>
              <w:left w:val="single" w:sz="4" w:space="0" w:color="auto"/>
              <w:bottom w:val="single" w:sz="4" w:space="0" w:color="auto"/>
              <w:right w:val="single" w:sz="4" w:space="0" w:color="auto"/>
            </w:tcBorders>
            <w:shd w:val="clear" w:color="auto" w:fill="FFFFFF"/>
          </w:tcPr>
          <w:p w:rsidR="005F070E" w:rsidRDefault="005F070E" w:rsidP="006D0313">
            <w:pPr>
              <w:framePr w:w="9653" w:wrap="notBeside" w:vAnchor="text" w:hAnchor="text" w:xAlign="center" w:y="1"/>
              <w:ind w:right="297"/>
              <w:rPr>
                <w:sz w:val="10"/>
                <w:szCs w:val="10"/>
              </w:rPr>
            </w:pPr>
          </w:p>
        </w:tc>
      </w:tr>
    </w:tbl>
    <w:p w:rsidR="005F070E" w:rsidRDefault="005F070E" w:rsidP="006D0313">
      <w:pPr>
        <w:framePr w:w="9653" w:wrap="notBeside" w:vAnchor="text" w:hAnchor="text" w:xAlign="center" w:y="1"/>
        <w:ind w:right="297"/>
        <w:rPr>
          <w:sz w:val="2"/>
          <w:szCs w:val="2"/>
        </w:rPr>
      </w:pPr>
    </w:p>
    <w:p w:rsidR="005F070E" w:rsidRDefault="005F070E" w:rsidP="006D0313">
      <w:pPr>
        <w:ind w:right="297"/>
        <w:rPr>
          <w:sz w:val="2"/>
          <w:szCs w:val="2"/>
        </w:rPr>
      </w:pPr>
    </w:p>
    <w:p w:rsidR="005F070E" w:rsidRDefault="005F070E" w:rsidP="006D0313">
      <w:pPr>
        <w:pStyle w:val="40"/>
        <w:shd w:val="clear" w:color="auto" w:fill="auto"/>
        <w:tabs>
          <w:tab w:val="left" w:leader="underscore" w:pos="5251"/>
        </w:tabs>
        <w:spacing w:before="218" w:after="0" w:line="190" w:lineRule="exact"/>
        <w:ind w:right="297" w:firstLine="0"/>
        <w:jc w:val="both"/>
      </w:pPr>
      <w:r>
        <w:t xml:space="preserve">Сумма к выплате: </w:t>
      </w:r>
      <w:r>
        <w:tab/>
      </w:r>
    </w:p>
    <w:p w:rsidR="005F070E" w:rsidRDefault="005F070E" w:rsidP="006D0313">
      <w:pPr>
        <w:pStyle w:val="40"/>
        <w:shd w:val="clear" w:color="auto" w:fill="auto"/>
        <w:spacing w:before="0" w:after="156" w:line="190" w:lineRule="exact"/>
        <w:ind w:left="80" w:right="297" w:firstLine="0"/>
        <w:jc w:val="center"/>
      </w:pPr>
      <w:r>
        <w:t>(прописью)</w:t>
      </w:r>
    </w:p>
    <w:p w:rsidR="005F070E" w:rsidRDefault="005F070E" w:rsidP="006D0313">
      <w:pPr>
        <w:pStyle w:val="40"/>
        <w:shd w:val="clear" w:color="auto" w:fill="auto"/>
        <w:spacing w:before="0" w:after="0"/>
        <w:ind w:right="297" w:firstLine="0"/>
      </w:pPr>
      <w:r>
        <w:t>Глава</w:t>
      </w:r>
    </w:p>
    <w:p w:rsidR="005F070E" w:rsidRDefault="005F070E" w:rsidP="006D0313">
      <w:pPr>
        <w:pStyle w:val="40"/>
        <w:shd w:val="clear" w:color="auto" w:fill="auto"/>
        <w:spacing w:before="0" w:after="0"/>
        <w:ind w:right="297" w:firstLine="0"/>
      </w:pPr>
      <w:r>
        <w:t>Усть-Таркского сельсовета</w:t>
      </w:r>
    </w:p>
    <w:p w:rsidR="005F070E" w:rsidRDefault="005F070E" w:rsidP="006D0313">
      <w:pPr>
        <w:pStyle w:val="40"/>
        <w:shd w:val="clear" w:color="auto" w:fill="auto"/>
        <w:spacing w:before="0" w:after="0"/>
        <w:ind w:right="297" w:firstLine="0"/>
      </w:pPr>
      <w:r>
        <w:t xml:space="preserve">Усть-Таркского района </w:t>
      </w:r>
    </w:p>
    <w:p w:rsidR="005F070E" w:rsidRDefault="005F070E" w:rsidP="006D0313">
      <w:pPr>
        <w:pStyle w:val="40"/>
        <w:shd w:val="clear" w:color="auto" w:fill="auto"/>
        <w:spacing w:before="0" w:after="0"/>
        <w:ind w:right="297" w:firstLine="0"/>
      </w:pPr>
      <w:r>
        <w:t>Новосибирской области</w:t>
      </w:r>
    </w:p>
    <w:p w:rsidR="005F070E" w:rsidRDefault="005F070E" w:rsidP="006D0313">
      <w:pPr>
        <w:pStyle w:val="40"/>
        <w:shd w:val="clear" w:color="auto" w:fill="auto"/>
        <w:spacing w:before="0" w:after="0" w:line="190" w:lineRule="exact"/>
        <w:ind w:left="4820" w:right="297" w:firstLine="0"/>
      </w:pPr>
      <w:r>
        <w:t xml:space="preserve"> (подпись,            инициалы, фамилия)</w:t>
      </w:r>
    </w:p>
    <w:p w:rsidR="005F070E" w:rsidRDefault="005F070E" w:rsidP="006D0313">
      <w:pPr>
        <w:pStyle w:val="40"/>
        <w:shd w:val="clear" w:color="auto" w:fill="auto"/>
        <w:spacing w:before="0" w:after="0" w:line="190" w:lineRule="exact"/>
        <w:ind w:right="297" w:firstLine="0"/>
        <w:jc w:val="both"/>
      </w:pPr>
      <w:r>
        <w:t>М.П.</w:t>
      </w:r>
    </w:p>
    <w:sectPr w:rsidR="005F070E" w:rsidSect="0014753C">
      <w:footerReference w:type="even" r:id="rId11"/>
      <w:footerReference w:type="default" r:id="rId12"/>
      <w:headerReference w:type="first" r:id="rId13"/>
      <w:pgSz w:w="12636" w:h="17180"/>
      <w:pgMar w:top="974" w:right="799" w:bottom="1745" w:left="2184"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F070E" w:rsidRDefault="005F070E">
      <w:r>
        <w:separator/>
      </w:r>
    </w:p>
  </w:endnote>
  <w:endnote w:type="continuationSeparator" w:id="1">
    <w:p w:rsidR="005F070E" w:rsidRDefault="005F07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070E" w:rsidRDefault="005F070E">
    <w:pPr>
      <w:rPr>
        <w:sz w:val="2"/>
        <w:szCs w:val="2"/>
      </w:rPr>
    </w:pPr>
    <w:r>
      <w:rPr>
        <w:noProof/>
      </w:rPr>
      <w:pict>
        <v:shapetype id="_x0000_t202" coordsize="21600,21600" o:spt="202" path="m,l,21600r21600,l21600,xe">
          <v:stroke joinstyle="miter"/>
          <v:path gradientshapeok="t" o:connecttype="rect"/>
        </v:shapetype>
        <v:shape id="Text Box 4" o:spid="_x0000_s2049" type="#_x0000_t202" style="position:absolute;margin-left:112.25pt;margin-top:477.6pt;width:22.85pt;height:10.75pt;z-index:-251656192;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" filled="f" stroked="f">
          <v:textbox style="mso-fit-shape-to-text:t" inset="0,0,0,0">
            <w:txbxContent>
              <w:p w:rsidR="005F070E" w:rsidRDefault="005F070E">
                <w:pPr>
                  <w:pStyle w:val="1"/>
                  <w:shd w:val="clear" w:color="auto" w:fill="auto"/>
                  <w:spacing w:line="240" w:lineRule="auto"/>
                </w:pPr>
                <w:r>
                  <w:rPr>
                    <w:rStyle w:val="a0"/>
                  </w:rPr>
                  <w:t>М.П.</w:t>
                </w: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070E" w:rsidRDefault="005F070E">
    <w:pPr>
      <w:rPr>
        <w:sz w:val="2"/>
        <w:szCs w:val="2"/>
      </w:rPr>
    </w:pPr>
    <w:r>
      <w:rPr>
        <w:noProof/>
      </w:rPr>
      <w:pict>
        <v:shapetype id="_x0000_t202" coordsize="21600,21600" o:spt="202" path="m,l,21600r21600,l21600,xe">
          <v:stroke joinstyle="miter"/>
          <v:path gradientshapeok="t" o:connecttype="rect"/>
        </v:shapetype>
        <v:shape id="Text Box 3" o:spid="_x0000_s2050" type="#_x0000_t202" style="position:absolute;margin-left:54.05pt;margin-top:451.3pt;width:22.85pt;height:10.75pt;z-index:-251654144;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" filled="f" stroked="f">
          <v:textbox style="mso-fit-shape-to-text:t" inset="0,0,0,0">
            <w:txbxContent>
              <w:p w:rsidR="005F070E" w:rsidRDefault="005F070E">
                <w:pPr>
                  <w:pStyle w:val="1"/>
                  <w:shd w:val="clear" w:color="auto" w:fill="auto"/>
                  <w:spacing w:line="240" w:lineRule="auto"/>
                </w:pPr>
                <w:r>
                  <w:rPr>
                    <w:rStyle w:val="a0"/>
                  </w:rPr>
                  <w:t>М.П.</w:t>
                </w: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070E" w:rsidRDefault="005F070E">
    <w:pPr>
      <w:rPr>
        <w:sz w:val="2"/>
        <w:szCs w:val="2"/>
      </w:rPr>
    </w:pPr>
    <w:r>
      <w:rPr>
        <w:noProof/>
      </w:rPr>
      <w:pict>
        <v:shapetype id="_x0000_t202" coordsize="21600,21600" o:spt="202" path="m,l,21600r21600,l21600,xe">
          <v:stroke joinstyle="miter"/>
          <v:path gradientshapeok="t" o:connecttype="rect"/>
        </v:shapetype>
        <v:shape id="_x0000_s2051" type="#_x0000_t202" style="position:absolute;margin-left:54.05pt;margin-top:451.3pt;width:21.35pt;height:6.25pt;z-index:-251652096;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" filled="f" stroked="f">
          <v:textbox style="mso-fit-shape-to-text:t" inset="0,0,0,0">
            <w:txbxContent>
              <w:p w:rsidR="005F070E" w:rsidRDefault="005F070E">
                <w:pPr>
                  <w:pStyle w:val="1"/>
                  <w:shd w:val="clear" w:color="auto" w:fill="auto"/>
                  <w:spacing w:line="240" w:lineRule="auto"/>
                </w:pPr>
                <w:r>
                  <w:rPr>
                    <w:rStyle w:val="a0"/>
                  </w:rPr>
                  <w:t>М.П.</w:t>
                </w:r>
              </w:p>
            </w:txbxContent>
          </v:textbox>
          <w10:wrap anchorx="page" anchory="pag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070E" w:rsidRDefault="005F070E"/>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070E" w:rsidRDefault="005F070E"/>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F070E" w:rsidRDefault="005F070E"/>
  </w:footnote>
  <w:footnote w:type="continuationSeparator" w:id="1">
    <w:p w:rsidR="005F070E" w:rsidRDefault="005F070E"/>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070E" w:rsidRDefault="005F070E">
    <w:pPr>
      <w:rPr>
        <w:sz w:val="2"/>
        <w:szCs w:val="2"/>
      </w:rPr>
    </w:pPr>
    <w:r>
      <w:rPr>
        <w:noProof/>
      </w:rPr>
      <w:pict>
        <v:shapetype id="_x0000_t202" coordsize="21600,21600" o:spt="202" path="m,l,21600r21600,l21600,xe">
          <v:stroke joinstyle="miter"/>
          <v:path gradientshapeok="t" o:connecttype="rect"/>
        </v:shapetype>
        <v:shape id="Text Box 1" o:spid="_x0000_s2052" type="#_x0000_t202" style="position:absolute;margin-left:68.95pt;margin-top:84.65pt;width:131.15pt;height:10.75pt;z-index:-251650048;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" filled="f" stroked="f">
          <v:textbox style="mso-fit-shape-to-text:t" inset="0,0,0,0">
            <w:txbxContent>
              <w:p w:rsidR="005F070E" w:rsidRDefault="005F070E">
                <w:pPr>
                  <w:pStyle w:val="1"/>
                  <w:shd w:val="clear" w:color="auto" w:fill="auto"/>
                  <w:spacing w:line="240" w:lineRule="auto"/>
                </w:pP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070E" w:rsidRDefault="005F070E"/>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8E4602"/>
    <w:multiLevelType w:val="multilevel"/>
    <w:tmpl w:val="1B583D7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nsid w:val="0EFA41A2"/>
    <w:multiLevelType w:val="multilevel"/>
    <w:tmpl w:val="25B63BE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nsid w:val="21EA3ED7"/>
    <w:multiLevelType w:val="multilevel"/>
    <w:tmpl w:val="F8DEDF84"/>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nsid w:val="348F055D"/>
    <w:multiLevelType w:val="multilevel"/>
    <w:tmpl w:val="D7324B9C"/>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
    <w:nsid w:val="40AB2075"/>
    <w:multiLevelType w:val="multilevel"/>
    <w:tmpl w:val="DAEAF4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5">
    <w:nsid w:val="6EFF000D"/>
    <w:multiLevelType w:val="multilevel"/>
    <w:tmpl w:val="59E8AB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5"/>
  </w:num>
  <w:num w:numId="2">
    <w:abstractNumId w:val="2"/>
  </w:num>
  <w:num w:numId="3">
    <w:abstractNumId w:val="4"/>
  </w:num>
  <w:num w:numId="4">
    <w:abstractNumId w:val="1"/>
  </w:num>
  <w:num w:numId="5">
    <w:abstractNumId w:val="3"/>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evenAndOddHeaders/>
  <w:drawingGridHorizontalSpacing w:val="181"/>
  <w:drawingGridVerticalSpacing w:val="181"/>
  <w:characterSpacingControl w:val="compressPunctuation"/>
  <w:hdrShapeDefaults>
    <o:shapedefaults v:ext="edit" spidmax="2053"/>
    <o:shapelayout v:ext="edit">
      <o:idmap v:ext="edit" data="2"/>
    </o:shapelayout>
  </w:hdrShapeDefaults>
  <w:footnotePr>
    <w:footnote w:id="0"/>
    <w:footnote w:id="1"/>
  </w:footnotePr>
  <w:endnotePr>
    <w:endnote w:id="0"/>
    <w:endnote w:id="1"/>
  </w:endnotePr>
  <w:compat>
    <w:doNotExpandShiftReturn/>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268E8"/>
    <w:rsid w:val="0014565B"/>
    <w:rsid w:val="0014753C"/>
    <w:rsid w:val="001738C7"/>
    <w:rsid w:val="002268E8"/>
    <w:rsid w:val="00297446"/>
    <w:rsid w:val="002E46A4"/>
    <w:rsid w:val="00352107"/>
    <w:rsid w:val="004207CB"/>
    <w:rsid w:val="004C679D"/>
    <w:rsid w:val="004D7492"/>
    <w:rsid w:val="00572844"/>
    <w:rsid w:val="005E78EF"/>
    <w:rsid w:val="005F070E"/>
    <w:rsid w:val="00634B33"/>
    <w:rsid w:val="00686ECC"/>
    <w:rsid w:val="006C3D7B"/>
    <w:rsid w:val="006D0313"/>
    <w:rsid w:val="006F72DB"/>
    <w:rsid w:val="00712507"/>
    <w:rsid w:val="009656E9"/>
    <w:rsid w:val="00970F6F"/>
    <w:rsid w:val="009902D0"/>
    <w:rsid w:val="009B1897"/>
    <w:rsid w:val="009B77F6"/>
    <w:rsid w:val="009C3885"/>
    <w:rsid w:val="009F7C1B"/>
    <w:rsid w:val="00AA7B3F"/>
    <w:rsid w:val="00AC4110"/>
    <w:rsid w:val="00B0393D"/>
    <w:rsid w:val="00D17FB3"/>
    <w:rsid w:val="00EC27ED"/>
    <w:rsid w:val="00F10DDC"/>
    <w:rsid w:val="00F200ED"/>
    <w:rsid w:val="00FC1239"/>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753C"/>
    <w:pPr>
      <w:widowControl w:val="0"/>
    </w:pPr>
    <w:rPr>
      <w:color w:val="000000"/>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14753C"/>
    <w:rPr>
      <w:rFonts w:cs="Times New Roman"/>
      <w:color w:val="0066CC"/>
      <w:u w:val="single"/>
    </w:rPr>
  </w:style>
  <w:style w:type="character" w:customStyle="1" w:styleId="2Exact">
    <w:name w:val="Основной текст (2) Exact"/>
    <w:basedOn w:val="DefaultParagraphFont"/>
    <w:uiPriority w:val="99"/>
    <w:rsid w:val="0014753C"/>
    <w:rPr>
      <w:rFonts w:ascii="Times New Roman" w:hAnsi="Times New Roman" w:cs="Times New Roman"/>
      <w:sz w:val="28"/>
      <w:szCs w:val="28"/>
      <w:u w:val="none"/>
    </w:rPr>
  </w:style>
  <w:style w:type="character" w:customStyle="1" w:styleId="2">
    <w:name w:val="Основной текст (2)_"/>
    <w:basedOn w:val="DefaultParagraphFont"/>
    <w:link w:val="21"/>
    <w:uiPriority w:val="99"/>
    <w:locked/>
    <w:rsid w:val="0014753C"/>
    <w:rPr>
      <w:rFonts w:ascii="Times New Roman" w:hAnsi="Times New Roman" w:cs="Times New Roman"/>
      <w:sz w:val="28"/>
      <w:szCs w:val="28"/>
      <w:u w:val="none"/>
    </w:rPr>
  </w:style>
  <w:style w:type="character" w:customStyle="1" w:styleId="213pt">
    <w:name w:val="Основной текст (2) + 13 pt"/>
    <w:basedOn w:val="2"/>
    <w:uiPriority w:val="99"/>
    <w:rsid w:val="0014753C"/>
    <w:rPr>
      <w:color w:val="000000"/>
      <w:spacing w:val="0"/>
      <w:w w:val="100"/>
      <w:position w:val="0"/>
      <w:sz w:val="26"/>
      <w:szCs w:val="26"/>
      <w:lang w:val="ru-RU" w:eastAsia="ru-RU"/>
    </w:rPr>
  </w:style>
  <w:style w:type="character" w:customStyle="1" w:styleId="4Exact">
    <w:name w:val="Основной текст (4) Exact"/>
    <w:basedOn w:val="DefaultParagraphFont"/>
    <w:uiPriority w:val="99"/>
    <w:rsid w:val="0014753C"/>
    <w:rPr>
      <w:rFonts w:ascii="Courier New" w:hAnsi="Courier New" w:cs="Courier New"/>
      <w:sz w:val="19"/>
      <w:szCs w:val="19"/>
      <w:u w:val="none"/>
    </w:rPr>
  </w:style>
  <w:style w:type="character" w:customStyle="1" w:styleId="20">
    <w:name w:val="Основной текст (2)"/>
    <w:basedOn w:val="2"/>
    <w:uiPriority w:val="99"/>
    <w:rsid w:val="0014753C"/>
    <w:rPr>
      <w:color w:val="000000"/>
      <w:spacing w:val="0"/>
      <w:w w:val="100"/>
      <w:position w:val="0"/>
      <w:u w:val="single"/>
      <w:lang w:val="ru-RU" w:eastAsia="ru-RU"/>
    </w:rPr>
  </w:style>
  <w:style w:type="character" w:customStyle="1" w:styleId="22pt">
    <w:name w:val="Основной текст (2) + Интервал 2 pt"/>
    <w:basedOn w:val="2"/>
    <w:uiPriority w:val="99"/>
    <w:rsid w:val="0014753C"/>
    <w:rPr>
      <w:color w:val="000000"/>
      <w:spacing w:val="40"/>
      <w:w w:val="100"/>
      <w:position w:val="0"/>
      <w:lang w:val="ru-RU" w:eastAsia="ru-RU"/>
    </w:rPr>
  </w:style>
  <w:style w:type="character" w:customStyle="1" w:styleId="3">
    <w:name w:val="Основной текст (3)_"/>
    <w:basedOn w:val="DefaultParagraphFont"/>
    <w:link w:val="30"/>
    <w:uiPriority w:val="99"/>
    <w:locked/>
    <w:rsid w:val="0014753C"/>
    <w:rPr>
      <w:rFonts w:ascii="Times New Roman" w:hAnsi="Times New Roman" w:cs="Times New Roman"/>
      <w:u w:val="none"/>
    </w:rPr>
  </w:style>
  <w:style w:type="character" w:customStyle="1" w:styleId="4">
    <w:name w:val="Основной текст (4)_"/>
    <w:basedOn w:val="DefaultParagraphFont"/>
    <w:link w:val="40"/>
    <w:uiPriority w:val="99"/>
    <w:locked/>
    <w:rsid w:val="0014753C"/>
    <w:rPr>
      <w:rFonts w:ascii="Courier New" w:hAnsi="Courier New" w:cs="Courier New"/>
      <w:sz w:val="19"/>
      <w:szCs w:val="19"/>
      <w:u w:val="none"/>
    </w:rPr>
  </w:style>
  <w:style w:type="character" w:customStyle="1" w:styleId="a">
    <w:name w:val="Колонтитул_"/>
    <w:basedOn w:val="DefaultParagraphFont"/>
    <w:link w:val="1"/>
    <w:uiPriority w:val="99"/>
    <w:locked/>
    <w:rsid w:val="0014753C"/>
    <w:rPr>
      <w:rFonts w:ascii="Courier New" w:hAnsi="Courier New" w:cs="Courier New"/>
      <w:sz w:val="19"/>
      <w:szCs w:val="19"/>
      <w:u w:val="none"/>
    </w:rPr>
  </w:style>
  <w:style w:type="character" w:customStyle="1" w:styleId="a0">
    <w:name w:val="Колонтитул"/>
    <w:basedOn w:val="a"/>
    <w:uiPriority w:val="99"/>
    <w:rsid w:val="0014753C"/>
    <w:rPr>
      <w:color w:val="000000"/>
      <w:spacing w:val="0"/>
      <w:w w:val="100"/>
      <w:position w:val="0"/>
      <w:lang w:val="ru-RU" w:eastAsia="ru-RU"/>
    </w:rPr>
  </w:style>
  <w:style w:type="character" w:customStyle="1" w:styleId="a1">
    <w:name w:val="Подпись к таблице_"/>
    <w:basedOn w:val="DefaultParagraphFont"/>
    <w:link w:val="a2"/>
    <w:uiPriority w:val="99"/>
    <w:locked/>
    <w:rsid w:val="0014753C"/>
    <w:rPr>
      <w:rFonts w:ascii="Courier New" w:hAnsi="Courier New" w:cs="Courier New"/>
      <w:sz w:val="19"/>
      <w:szCs w:val="19"/>
      <w:u w:val="none"/>
    </w:rPr>
  </w:style>
  <w:style w:type="character" w:customStyle="1" w:styleId="2Calibri">
    <w:name w:val="Основной текст (2) + Calibri"/>
    <w:aliases w:val="10 pt"/>
    <w:basedOn w:val="2"/>
    <w:uiPriority w:val="99"/>
    <w:rsid w:val="0014753C"/>
    <w:rPr>
      <w:rFonts w:ascii="Calibri" w:hAnsi="Calibri" w:cs="Calibri"/>
      <w:color w:val="000000"/>
      <w:spacing w:val="0"/>
      <w:w w:val="100"/>
      <w:position w:val="0"/>
      <w:sz w:val="20"/>
      <w:szCs w:val="20"/>
      <w:lang w:val="ru-RU" w:eastAsia="ru-RU"/>
    </w:rPr>
  </w:style>
  <w:style w:type="character" w:customStyle="1" w:styleId="2Calibri1">
    <w:name w:val="Основной текст (2) + Calibri1"/>
    <w:aliases w:val="7,5 pt"/>
    <w:basedOn w:val="2"/>
    <w:uiPriority w:val="99"/>
    <w:rsid w:val="0014753C"/>
    <w:rPr>
      <w:rFonts w:ascii="Calibri" w:hAnsi="Calibri" w:cs="Calibri"/>
      <w:color w:val="000000"/>
      <w:spacing w:val="0"/>
      <w:w w:val="100"/>
      <w:position w:val="0"/>
      <w:sz w:val="15"/>
      <w:szCs w:val="15"/>
      <w:lang w:val="ru-RU" w:eastAsia="ru-RU"/>
    </w:rPr>
  </w:style>
  <w:style w:type="character" w:customStyle="1" w:styleId="314pt">
    <w:name w:val="Основной текст (3) + 14 pt"/>
    <w:basedOn w:val="3"/>
    <w:uiPriority w:val="99"/>
    <w:rsid w:val="0014753C"/>
    <w:rPr>
      <w:color w:val="000000"/>
      <w:spacing w:val="0"/>
      <w:w w:val="100"/>
      <w:position w:val="0"/>
      <w:sz w:val="28"/>
      <w:szCs w:val="28"/>
      <w:lang w:val="ru-RU" w:eastAsia="ru-RU"/>
    </w:rPr>
  </w:style>
  <w:style w:type="paragraph" w:customStyle="1" w:styleId="21">
    <w:name w:val="Основной текст (2)1"/>
    <w:basedOn w:val="Normal"/>
    <w:link w:val="2"/>
    <w:uiPriority w:val="99"/>
    <w:rsid w:val="0014753C"/>
    <w:pPr>
      <w:shd w:val="clear" w:color="auto" w:fill="FFFFFF"/>
      <w:spacing w:after="300" w:line="317" w:lineRule="exact"/>
      <w:ind w:hanging="160"/>
      <w:jc w:val="center"/>
    </w:pPr>
    <w:rPr>
      <w:rFonts w:ascii="Times New Roman" w:hAnsi="Times New Roman" w:cs="Times New Roman"/>
      <w:sz w:val="28"/>
      <w:szCs w:val="28"/>
    </w:rPr>
  </w:style>
  <w:style w:type="paragraph" w:customStyle="1" w:styleId="40">
    <w:name w:val="Основной текст (4)"/>
    <w:basedOn w:val="Normal"/>
    <w:link w:val="4"/>
    <w:uiPriority w:val="99"/>
    <w:rsid w:val="0014753C"/>
    <w:pPr>
      <w:shd w:val="clear" w:color="auto" w:fill="FFFFFF"/>
      <w:spacing w:before="420" w:after="180" w:line="226" w:lineRule="exact"/>
      <w:ind w:hanging="980"/>
    </w:pPr>
    <w:rPr>
      <w:rFonts w:ascii="Courier New" w:hAnsi="Courier New" w:cs="Courier New"/>
      <w:sz w:val="19"/>
      <w:szCs w:val="19"/>
    </w:rPr>
  </w:style>
  <w:style w:type="paragraph" w:customStyle="1" w:styleId="30">
    <w:name w:val="Основной текст (3)"/>
    <w:basedOn w:val="Normal"/>
    <w:link w:val="3"/>
    <w:uiPriority w:val="99"/>
    <w:rsid w:val="0014753C"/>
    <w:pPr>
      <w:shd w:val="clear" w:color="auto" w:fill="FFFFFF"/>
      <w:spacing w:after="420" w:line="274" w:lineRule="exact"/>
      <w:jc w:val="right"/>
    </w:pPr>
    <w:rPr>
      <w:rFonts w:ascii="Times New Roman" w:hAnsi="Times New Roman" w:cs="Times New Roman"/>
    </w:rPr>
  </w:style>
  <w:style w:type="paragraph" w:customStyle="1" w:styleId="1">
    <w:name w:val="Колонтитул1"/>
    <w:basedOn w:val="Normal"/>
    <w:link w:val="a"/>
    <w:uiPriority w:val="99"/>
    <w:rsid w:val="0014753C"/>
    <w:pPr>
      <w:shd w:val="clear" w:color="auto" w:fill="FFFFFF"/>
      <w:spacing w:line="240" w:lineRule="atLeast"/>
    </w:pPr>
    <w:rPr>
      <w:rFonts w:ascii="Courier New" w:hAnsi="Courier New" w:cs="Courier New"/>
      <w:sz w:val="19"/>
      <w:szCs w:val="19"/>
    </w:rPr>
  </w:style>
  <w:style w:type="paragraph" w:customStyle="1" w:styleId="a2">
    <w:name w:val="Подпись к таблице"/>
    <w:basedOn w:val="Normal"/>
    <w:link w:val="a1"/>
    <w:uiPriority w:val="99"/>
    <w:rsid w:val="0014753C"/>
    <w:pPr>
      <w:shd w:val="clear" w:color="auto" w:fill="FFFFFF"/>
      <w:spacing w:line="240" w:lineRule="atLeast"/>
    </w:pPr>
    <w:rPr>
      <w:rFonts w:ascii="Courier New" w:hAnsi="Courier New" w:cs="Courier New"/>
      <w:sz w:val="19"/>
      <w:szCs w:val="19"/>
    </w:rPr>
  </w:style>
  <w:style w:type="paragraph" w:styleId="BalloonText">
    <w:name w:val="Balloon Text"/>
    <w:basedOn w:val="Normal"/>
    <w:link w:val="BalloonTextChar"/>
    <w:uiPriority w:val="99"/>
    <w:semiHidden/>
    <w:rsid w:val="006D031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D0313"/>
    <w:rPr>
      <w:rFonts w:ascii="Tahoma" w:hAnsi="Tahoma" w:cs="Tahoma"/>
      <w:color w:val="000000"/>
      <w:sz w:val="16"/>
      <w:szCs w:val="16"/>
    </w:rPr>
  </w:style>
  <w:style w:type="paragraph" w:styleId="Header">
    <w:name w:val="header"/>
    <w:basedOn w:val="Normal"/>
    <w:link w:val="HeaderChar"/>
    <w:uiPriority w:val="99"/>
    <w:rsid w:val="00FC1239"/>
    <w:pPr>
      <w:tabs>
        <w:tab w:val="center" w:pos="4677"/>
        <w:tab w:val="right" w:pos="9355"/>
      </w:tabs>
    </w:pPr>
  </w:style>
  <w:style w:type="character" w:customStyle="1" w:styleId="HeaderChar">
    <w:name w:val="Header Char"/>
    <w:basedOn w:val="DefaultParagraphFont"/>
    <w:link w:val="Header"/>
    <w:uiPriority w:val="99"/>
    <w:locked/>
    <w:rsid w:val="00FC1239"/>
    <w:rPr>
      <w:rFonts w:cs="Times New Roman"/>
      <w:color w:val="000000"/>
    </w:rPr>
  </w:style>
  <w:style w:type="paragraph" w:styleId="Footer">
    <w:name w:val="footer"/>
    <w:basedOn w:val="Normal"/>
    <w:link w:val="FooterChar"/>
    <w:uiPriority w:val="99"/>
    <w:rsid w:val="00FC1239"/>
    <w:pPr>
      <w:tabs>
        <w:tab w:val="center" w:pos="4677"/>
        <w:tab w:val="right" w:pos="9355"/>
      </w:tabs>
    </w:pPr>
  </w:style>
  <w:style w:type="character" w:customStyle="1" w:styleId="FooterChar">
    <w:name w:val="Footer Char"/>
    <w:basedOn w:val="DefaultParagraphFont"/>
    <w:link w:val="Footer"/>
    <w:uiPriority w:val="99"/>
    <w:locked/>
    <w:rsid w:val="00FC1239"/>
    <w:rPr>
      <w:rFonts w:cs="Times New Roman"/>
      <w:color w:val="000000"/>
    </w:rPr>
  </w:style>
</w:styles>
</file>

<file path=word/webSettings.xml><?xml version="1.0" encoding="utf-8"?>
<w:webSettings xmlns:r="http://schemas.openxmlformats.org/officeDocument/2006/relationships" xmlns:w="http://schemas.openxmlformats.org/wordprocessingml/2006/main">
  <w:divs>
    <w:div w:id="112881797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139</TotalTime>
  <Pages>15</Pages>
  <Words>4225</Words>
  <Characters>24085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Фёдорова</cp:lastModifiedBy>
  <cp:revision>10</cp:revision>
  <cp:lastPrinted>2015-09-11T04:31:00Z</cp:lastPrinted>
  <dcterms:created xsi:type="dcterms:W3CDTF">2015-08-19T08:20:00Z</dcterms:created>
  <dcterms:modified xsi:type="dcterms:W3CDTF">2015-09-11T04:32:00Z</dcterms:modified>
</cp:coreProperties>
</file>